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F2" w:rsidRPr="00EB50F2" w:rsidRDefault="00EB50F2" w:rsidP="00EB50F2">
      <w:pPr>
        <w:jc w:val="center"/>
        <w:rPr>
          <w:rFonts w:hint="eastAsia"/>
          <w:b/>
        </w:rPr>
      </w:pPr>
      <w:r w:rsidRPr="00EB50F2">
        <w:rPr>
          <w:rFonts w:hint="eastAsia"/>
          <w:b/>
        </w:rPr>
        <w:t>江苏省社科应用研究精品工程奖评奖办法</w:t>
      </w:r>
    </w:p>
    <w:p w:rsidR="00EB50F2" w:rsidRPr="00EB50F2" w:rsidRDefault="00EB50F2" w:rsidP="00EB50F2">
      <w:pPr>
        <w:jc w:val="center"/>
        <w:rPr>
          <w:rFonts w:hint="eastAsia"/>
          <w:b/>
        </w:rPr>
      </w:pPr>
      <w:r w:rsidRPr="00EB50F2">
        <w:rPr>
          <w:rFonts w:hint="eastAsia"/>
          <w:b/>
        </w:rPr>
        <w:t>(2017</w:t>
      </w:r>
      <w:r w:rsidRPr="00EB50F2">
        <w:rPr>
          <w:rFonts w:hint="eastAsia"/>
          <w:b/>
        </w:rPr>
        <w:t>年</w:t>
      </w:r>
      <w:r w:rsidRPr="00EB50F2">
        <w:rPr>
          <w:rFonts w:hint="eastAsia"/>
          <w:b/>
        </w:rPr>
        <w:t>4</w:t>
      </w:r>
      <w:r w:rsidRPr="00EB50F2">
        <w:rPr>
          <w:rFonts w:hint="eastAsia"/>
          <w:b/>
        </w:rPr>
        <w:t>月修订）</w:t>
      </w:r>
    </w:p>
    <w:p w:rsidR="00EB50F2" w:rsidRPr="00EB50F2" w:rsidRDefault="00EB50F2" w:rsidP="00EB50F2">
      <w:pPr>
        <w:jc w:val="center"/>
        <w:rPr>
          <w:b/>
        </w:rPr>
      </w:pPr>
    </w:p>
    <w:p w:rsidR="00EB50F2" w:rsidRDefault="00EB50F2" w:rsidP="00EB50F2">
      <w:r>
        <w:rPr>
          <w:rFonts w:hint="eastAsia"/>
        </w:rPr>
        <w:t> </w:t>
      </w:r>
    </w:p>
    <w:p w:rsidR="00EB50F2" w:rsidRPr="00EB50F2" w:rsidRDefault="00EB50F2" w:rsidP="00EB50F2">
      <w:pPr>
        <w:jc w:val="center"/>
        <w:rPr>
          <w:rFonts w:hint="eastAsia"/>
          <w:b/>
        </w:rPr>
      </w:pPr>
      <w:r w:rsidRPr="00EB50F2">
        <w:rPr>
          <w:rFonts w:hint="eastAsia"/>
          <w:b/>
        </w:rPr>
        <w:t>第一章</w:t>
      </w:r>
      <w:r w:rsidRPr="00EB50F2">
        <w:rPr>
          <w:rFonts w:hint="eastAsia"/>
          <w:b/>
        </w:rPr>
        <w:t xml:space="preserve">  </w:t>
      </w:r>
      <w:r w:rsidRPr="00EB50F2">
        <w:rPr>
          <w:rFonts w:hint="eastAsia"/>
          <w:b/>
        </w:rPr>
        <w:t>总</w:t>
      </w:r>
      <w:r w:rsidRPr="00EB50F2">
        <w:rPr>
          <w:rFonts w:hint="eastAsia"/>
          <w:b/>
        </w:rPr>
        <w:t> </w:t>
      </w:r>
      <w:r w:rsidRPr="00EB50F2">
        <w:rPr>
          <w:rFonts w:hint="eastAsia"/>
          <w:b/>
        </w:rPr>
        <w:t>则</w:t>
      </w:r>
    </w:p>
    <w:p w:rsidR="00EB50F2" w:rsidRDefault="00EB50F2" w:rsidP="00EB50F2">
      <w:pPr>
        <w:rPr>
          <w:rFonts w:hint="eastAsia"/>
        </w:rPr>
      </w:pPr>
      <w:r>
        <w:rPr>
          <w:rFonts w:hint="eastAsia"/>
        </w:rPr>
        <w:t xml:space="preserve">    </w:t>
      </w:r>
      <w:r>
        <w:rPr>
          <w:rFonts w:hint="eastAsia"/>
        </w:rPr>
        <w:t>第一条</w:t>
      </w:r>
      <w:r>
        <w:rPr>
          <w:rFonts w:hint="eastAsia"/>
        </w:rPr>
        <w:t xml:space="preserve">  </w:t>
      </w:r>
      <w:r>
        <w:rPr>
          <w:rFonts w:hint="eastAsia"/>
        </w:rPr>
        <w:t>为进一步发挥哲学社会科学服务地方经济社会发展的智囊团、思想库作用，鼓励全省广大社科理论工作者面向江苏经济社会发展实践开展应用对策研究，多出精品力作，制定本办法。</w:t>
      </w:r>
    </w:p>
    <w:p w:rsidR="00EB50F2" w:rsidRDefault="00EB50F2" w:rsidP="00EB50F2">
      <w:pPr>
        <w:rPr>
          <w:rFonts w:hint="eastAsia"/>
        </w:rPr>
      </w:pPr>
      <w:r>
        <w:rPr>
          <w:rFonts w:hint="eastAsia"/>
        </w:rPr>
        <w:t xml:space="preserve">    </w:t>
      </w:r>
      <w:r>
        <w:rPr>
          <w:rFonts w:hint="eastAsia"/>
        </w:rPr>
        <w:t>第二条</w:t>
      </w:r>
      <w:r>
        <w:rPr>
          <w:rFonts w:hint="eastAsia"/>
        </w:rPr>
        <w:t xml:space="preserve">  </w:t>
      </w:r>
      <w:r>
        <w:rPr>
          <w:rFonts w:hint="eastAsia"/>
        </w:rPr>
        <w:t>江苏省哲学社会科学界联合会（以下简称省社科联）设立江苏省社科应用研究精品工程奖，旨在奖励本省个人和集体在社科应用研究领域的优秀成果，进一步调动全省社科工作者和实际工作者开展社科应用研究的积极性和创造性，彰显和表彰其研究成果的应用价值，扩大社会影响，促进成果转化。</w:t>
      </w:r>
    </w:p>
    <w:p w:rsidR="00EB50F2" w:rsidRDefault="00EB50F2" w:rsidP="00EB50F2">
      <w:pPr>
        <w:rPr>
          <w:rFonts w:hint="eastAsia"/>
        </w:rPr>
      </w:pPr>
      <w:r>
        <w:rPr>
          <w:rFonts w:hint="eastAsia"/>
        </w:rPr>
        <w:t xml:space="preserve">    </w:t>
      </w:r>
      <w:r>
        <w:rPr>
          <w:rFonts w:hint="eastAsia"/>
        </w:rPr>
        <w:t>第三条</w:t>
      </w:r>
      <w:r>
        <w:rPr>
          <w:rFonts w:hint="eastAsia"/>
        </w:rPr>
        <w:t xml:space="preserve">  </w:t>
      </w:r>
      <w:r>
        <w:rPr>
          <w:rFonts w:hint="eastAsia"/>
        </w:rPr>
        <w:t>江苏省社科应用研究精品工程奖每年评选一次，具体评奖事务由省社科</w:t>
      </w:r>
      <w:proofErr w:type="gramStart"/>
      <w:r>
        <w:rPr>
          <w:rFonts w:hint="eastAsia"/>
        </w:rPr>
        <w:t>联科研</w:t>
      </w:r>
      <w:proofErr w:type="gramEnd"/>
      <w:r>
        <w:rPr>
          <w:rFonts w:hint="eastAsia"/>
        </w:rPr>
        <w:t>中心负责。</w:t>
      </w:r>
    </w:p>
    <w:p w:rsidR="00EB50F2" w:rsidRDefault="00EB50F2" w:rsidP="00EB50F2">
      <w:r>
        <w:rPr>
          <w:rFonts w:hint="eastAsia"/>
        </w:rPr>
        <w:t> </w:t>
      </w:r>
    </w:p>
    <w:p w:rsidR="00EB50F2" w:rsidRPr="00EB50F2" w:rsidRDefault="00EB50F2" w:rsidP="00EB50F2">
      <w:pPr>
        <w:jc w:val="center"/>
        <w:rPr>
          <w:rFonts w:hint="eastAsia"/>
          <w:b/>
        </w:rPr>
      </w:pPr>
      <w:r w:rsidRPr="00EB50F2">
        <w:rPr>
          <w:rFonts w:hint="eastAsia"/>
          <w:b/>
        </w:rPr>
        <w:t>第二章</w:t>
      </w:r>
      <w:r w:rsidRPr="00EB50F2">
        <w:rPr>
          <w:rFonts w:hint="eastAsia"/>
          <w:b/>
        </w:rPr>
        <w:t>   </w:t>
      </w:r>
      <w:r w:rsidRPr="00EB50F2">
        <w:rPr>
          <w:rFonts w:hint="eastAsia"/>
          <w:b/>
        </w:rPr>
        <w:t>成果申报</w:t>
      </w:r>
    </w:p>
    <w:p w:rsidR="00EB50F2" w:rsidRDefault="00EB50F2" w:rsidP="00EB50F2">
      <w:pPr>
        <w:rPr>
          <w:rFonts w:hint="eastAsia"/>
        </w:rPr>
      </w:pPr>
      <w:r>
        <w:rPr>
          <w:rFonts w:hint="eastAsia"/>
        </w:rPr>
        <w:t xml:space="preserve">    </w:t>
      </w:r>
      <w:r>
        <w:rPr>
          <w:rFonts w:hint="eastAsia"/>
        </w:rPr>
        <w:t>第四条</w:t>
      </w:r>
      <w:r>
        <w:rPr>
          <w:rFonts w:hint="eastAsia"/>
        </w:rPr>
        <w:t xml:space="preserve">  </w:t>
      </w:r>
      <w:r>
        <w:rPr>
          <w:rFonts w:hint="eastAsia"/>
        </w:rPr>
        <w:t>每年上半年组织江苏省社科应用研究精品工程奖的申报，申报时间一般从</w:t>
      </w:r>
      <w:r>
        <w:rPr>
          <w:rFonts w:hint="eastAsia"/>
        </w:rPr>
        <w:t>5</w:t>
      </w:r>
      <w:r>
        <w:rPr>
          <w:rFonts w:hint="eastAsia"/>
        </w:rPr>
        <w:t>月初开始，到</w:t>
      </w:r>
      <w:r>
        <w:rPr>
          <w:rFonts w:hint="eastAsia"/>
        </w:rPr>
        <w:t>5</w:t>
      </w:r>
      <w:r>
        <w:rPr>
          <w:rFonts w:hint="eastAsia"/>
        </w:rPr>
        <w:t>月下旬结束。</w:t>
      </w:r>
    </w:p>
    <w:p w:rsidR="00EB50F2" w:rsidRDefault="00EB50F2" w:rsidP="00EB50F2">
      <w:pPr>
        <w:rPr>
          <w:rFonts w:hint="eastAsia"/>
        </w:rPr>
      </w:pPr>
      <w:r>
        <w:rPr>
          <w:rFonts w:hint="eastAsia"/>
        </w:rPr>
        <w:t xml:space="preserve">    </w:t>
      </w:r>
      <w:r>
        <w:rPr>
          <w:rFonts w:hint="eastAsia"/>
        </w:rPr>
        <w:t>第五条</w:t>
      </w:r>
      <w:r>
        <w:rPr>
          <w:rFonts w:hint="eastAsia"/>
        </w:rPr>
        <w:t xml:space="preserve">  </w:t>
      </w:r>
      <w:r>
        <w:rPr>
          <w:rFonts w:hint="eastAsia"/>
        </w:rPr>
        <w:t>各市社科联负责接受市、县所属有关单位（含市属高校、党校、社科院（所）等）作者的申报；省部属高校、省级机关科研机构、全省性社科类学会（研究会）作者可由作者本人直接向省社科联申报，也可由所在单位的科研部门（社科联）统一申报。</w:t>
      </w:r>
    </w:p>
    <w:p w:rsidR="00EB50F2" w:rsidRDefault="00EB50F2" w:rsidP="00EB50F2">
      <w:pPr>
        <w:rPr>
          <w:rFonts w:hint="eastAsia"/>
        </w:rPr>
      </w:pPr>
      <w:r>
        <w:rPr>
          <w:rFonts w:hint="eastAsia"/>
        </w:rPr>
        <w:t xml:space="preserve">    </w:t>
      </w:r>
      <w:r>
        <w:rPr>
          <w:rFonts w:hint="eastAsia"/>
        </w:rPr>
        <w:t>第六条</w:t>
      </w:r>
      <w:r>
        <w:rPr>
          <w:rFonts w:hint="eastAsia"/>
        </w:rPr>
        <w:t xml:space="preserve">  </w:t>
      </w:r>
      <w:r>
        <w:rPr>
          <w:rFonts w:hint="eastAsia"/>
        </w:rPr>
        <w:t>申报评奖的成果应当符合下列条件：</w:t>
      </w:r>
    </w:p>
    <w:p w:rsidR="00EB50F2" w:rsidRDefault="00EB50F2" w:rsidP="00EB50F2">
      <w:pPr>
        <w:rPr>
          <w:rFonts w:hint="eastAsia"/>
        </w:rPr>
      </w:pPr>
      <w:r>
        <w:rPr>
          <w:rFonts w:hint="eastAsia"/>
        </w:rPr>
        <w:t>    1.</w:t>
      </w:r>
      <w:r>
        <w:rPr>
          <w:rFonts w:hint="eastAsia"/>
        </w:rPr>
        <w:t>上一年度江苏省内个人或集体的哲学社会科学应用研究成果，主要包括论文、调研报告、决策咨询报告（决策咨询系列报告须合并为一组总报告）等，均以成果发表时间或完成时间为准；或者是上一年度江苏省社科应用研究精品工程各类课题</w:t>
      </w:r>
      <w:proofErr w:type="gramStart"/>
      <w:r>
        <w:rPr>
          <w:rFonts w:hint="eastAsia"/>
        </w:rPr>
        <w:t>的结项成果</w:t>
      </w:r>
      <w:proofErr w:type="gramEnd"/>
      <w:r>
        <w:rPr>
          <w:rFonts w:hint="eastAsia"/>
        </w:rPr>
        <w:t>；</w:t>
      </w:r>
    </w:p>
    <w:p w:rsidR="00EB50F2" w:rsidRDefault="00EB50F2" w:rsidP="00EB50F2">
      <w:pPr>
        <w:rPr>
          <w:rFonts w:hint="eastAsia"/>
        </w:rPr>
      </w:pPr>
      <w:r>
        <w:rPr>
          <w:rFonts w:hint="eastAsia"/>
        </w:rPr>
        <w:t>    2.</w:t>
      </w:r>
      <w:r>
        <w:rPr>
          <w:rFonts w:hint="eastAsia"/>
        </w:rPr>
        <w:t>申报人为成果第一作者或课题第一负责人。论文、调研报告以正文标题下的署名为准；著作以版权页署名为准；通过鉴定的课题成果以鉴定书封面上的完成单位（或课题负责人、主持人）的署名为准。</w:t>
      </w:r>
    </w:p>
    <w:p w:rsidR="00EB50F2" w:rsidRDefault="00EB50F2" w:rsidP="00EB50F2">
      <w:pPr>
        <w:rPr>
          <w:rFonts w:hint="eastAsia"/>
        </w:rPr>
      </w:pPr>
      <w:r>
        <w:rPr>
          <w:rFonts w:hint="eastAsia"/>
        </w:rPr>
        <w:t xml:space="preserve">    </w:t>
      </w:r>
      <w:r>
        <w:rPr>
          <w:rFonts w:hint="eastAsia"/>
        </w:rPr>
        <w:t>第七条</w:t>
      </w:r>
      <w:r>
        <w:rPr>
          <w:rFonts w:hint="eastAsia"/>
        </w:rPr>
        <w:t xml:space="preserve">  </w:t>
      </w:r>
      <w:r>
        <w:rPr>
          <w:rFonts w:hint="eastAsia"/>
        </w:rPr>
        <w:t>申报者需登陆江苏社科网上的“精品工程评奖申报系统”并填写如下纸质材料，报送省社科</w:t>
      </w:r>
      <w:proofErr w:type="gramStart"/>
      <w:r>
        <w:rPr>
          <w:rFonts w:hint="eastAsia"/>
        </w:rPr>
        <w:t>联科研</w:t>
      </w:r>
      <w:proofErr w:type="gramEnd"/>
      <w:r>
        <w:rPr>
          <w:rFonts w:hint="eastAsia"/>
        </w:rPr>
        <w:t>中心（南京市秦淮区建</w:t>
      </w:r>
      <w:proofErr w:type="gramStart"/>
      <w:r>
        <w:rPr>
          <w:rFonts w:hint="eastAsia"/>
        </w:rPr>
        <w:t>邺</w:t>
      </w:r>
      <w:proofErr w:type="gramEnd"/>
      <w:r>
        <w:rPr>
          <w:rFonts w:hint="eastAsia"/>
        </w:rPr>
        <w:t>路</w:t>
      </w:r>
      <w:r>
        <w:rPr>
          <w:rFonts w:hint="eastAsia"/>
        </w:rPr>
        <w:t>168</w:t>
      </w:r>
      <w:r>
        <w:rPr>
          <w:rFonts w:hint="eastAsia"/>
        </w:rPr>
        <w:t>号</w:t>
      </w:r>
      <w:r>
        <w:rPr>
          <w:rFonts w:hint="eastAsia"/>
        </w:rPr>
        <w:t>4</w:t>
      </w:r>
      <w:r>
        <w:rPr>
          <w:rFonts w:hint="eastAsia"/>
        </w:rPr>
        <w:t>号楼</w:t>
      </w:r>
      <w:r>
        <w:rPr>
          <w:rFonts w:hint="eastAsia"/>
        </w:rPr>
        <w:t>413</w:t>
      </w:r>
      <w:r>
        <w:rPr>
          <w:rFonts w:hint="eastAsia"/>
        </w:rPr>
        <w:t>室）：</w:t>
      </w:r>
    </w:p>
    <w:p w:rsidR="00EB50F2" w:rsidRDefault="00EB50F2" w:rsidP="00EB50F2">
      <w:pPr>
        <w:rPr>
          <w:rFonts w:hint="eastAsia"/>
        </w:rPr>
      </w:pPr>
      <w:r>
        <w:rPr>
          <w:rFonts w:hint="eastAsia"/>
        </w:rPr>
        <w:t>    1.</w:t>
      </w:r>
      <w:r>
        <w:rPr>
          <w:rFonts w:hint="eastAsia"/>
        </w:rPr>
        <w:t>申报者按要求如实填写并提交加盖公章的《江苏省社科应用研究精品工程奖申报表》一份；</w:t>
      </w:r>
    </w:p>
    <w:p w:rsidR="00EB50F2" w:rsidRDefault="00EB50F2" w:rsidP="00EB50F2">
      <w:pPr>
        <w:rPr>
          <w:rFonts w:hint="eastAsia"/>
        </w:rPr>
      </w:pPr>
      <w:r>
        <w:rPr>
          <w:rFonts w:hint="eastAsia"/>
        </w:rPr>
        <w:t>    2.</w:t>
      </w:r>
      <w:r>
        <w:rPr>
          <w:rFonts w:hint="eastAsia"/>
        </w:rPr>
        <w:t>提供申报成果一式</w:t>
      </w:r>
      <w:r>
        <w:rPr>
          <w:rFonts w:hint="eastAsia"/>
        </w:rPr>
        <w:t>2</w:t>
      </w:r>
      <w:r>
        <w:rPr>
          <w:rFonts w:hint="eastAsia"/>
        </w:rPr>
        <w:t>份。其中</w:t>
      </w:r>
      <w:r>
        <w:rPr>
          <w:rFonts w:hint="eastAsia"/>
        </w:rPr>
        <w:t>1</w:t>
      </w:r>
      <w:r>
        <w:rPr>
          <w:rFonts w:hint="eastAsia"/>
        </w:rPr>
        <w:t>份为成果原件，另</w:t>
      </w:r>
      <w:r>
        <w:rPr>
          <w:rFonts w:hint="eastAsia"/>
        </w:rPr>
        <w:t>1</w:t>
      </w:r>
      <w:r>
        <w:rPr>
          <w:rFonts w:hint="eastAsia"/>
        </w:rPr>
        <w:t>份为成果复印件。申报成果支撑材料复印件一式</w:t>
      </w:r>
      <w:r>
        <w:rPr>
          <w:rFonts w:hint="eastAsia"/>
        </w:rPr>
        <w:t>2</w:t>
      </w:r>
      <w:r>
        <w:rPr>
          <w:rFonts w:hint="eastAsia"/>
        </w:rPr>
        <w:t>份，装订成册，封面注明“参评成果支撑材料”字样。</w:t>
      </w:r>
    </w:p>
    <w:p w:rsidR="00EB50F2" w:rsidRDefault="00EB50F2" w:rsidP="00EB50F2">
      <w:r>
        <w:rPr>
          <w:rFonts w:hint="eastAsia"/>
        </w:rPr>
        <w:t> </w:t>
      </w:r>
    </w:p>
    <w:p w:rsidR="00EB50F2" w:rsidRPr="00EB50F2" w:rsidRDefault="00EB50F2" w:rsidP="00EB50F2">
      <w:pPr>
        <w:jc w:val="center"/>
        <w:rPr>
          <w:rFonts w:hint="eastAsia"/>
          <w:b/>
        </w:rPr>
      </w:pPr>
      <w:r w:rsidRPr="00EB50F2">
        <w:rPr>
          <w:rFonts w:hint="eastAsia"/>
          <w:b/>
        </w:rPr>
        <w:t>第三章</w:t>
      </w:r>
      <w:r w:rsidRPr="00EB50F2">
        <w:rPr>
          <w:rFonts w:hint="eastAsia"/>
          <w:b/>
        </w:rPr>
        <w:t xml:space="preserve">  </w:t>
      </w:r>
      <w:r w:rsidRPr="00EB50F2">
        <w:rPr>
          <w:rFonts w:hint="eastAsia"/>
          <w:b/>
        </w:rPr>
        <w:t>奖项设置与管理</w:t>
      </w:r>
    </w:p>
    <w:p w:rsidR="00EB50F2" w:rsidRDefault="00EB50F2" w:rsidP="00EB50F2">
      <w:pPr>
        <w:rPr>
          <w:rFonts w:hint="eastAsia"/>
        </w:rPr>
      </w:pPr>
      <w:r>
        <w:rPr>
          <w:rFonts w:hint="eastAsia"/>
        </w:rPr>
        <w:t xml:space="preserve">    </w:t>
      </w:r>
      <w:r>
        <w:rPr>
          <w:rFonts w:hint="eastAsia"/>
        </w:rPr>
        <w:t>第八条</w:t>
      </w:r>
      <w:r>
        <w:rPr>
          <w:rFonts w:hint="eastAsia"/>
        </w:rPr>
        <w:t xml:space="preserve">  </w:t>
      </w:r>
      <w:r>
        <w:rPr>
          <w:rFonts w:hint="eastAsia"/>
        </w:rPr>
        <w:t>江苏省社科应用研究精品工程奖每年度获奖成果总项数一般为</w:t>
      </w:r>
      <w:r>
        <w:rPr>
          <w:rFonts w:hint="eastAsia"/>
        </w:rPr>
        <w:t>200</w:t>
      </w:r>
      <w:r>
        <w:rPr>
          <w:rFonts w:hint="eastAsia"/>
        </w:rPr>
        <w:t>项，其中一等奖</w:t>
      </w:r>
      <w:r>
        <w:rPr>
          <w:rFonts w:hint="eastAsia"/>
        </w:rPr>
        <w:t>50</w:t>
      </w:r>
      <w:r>
        <w:rPr>
          <w:rFonts w:hint="eastAsia"/>
        </w:rPr>
        <w:t>项，二等奖</w:t>
      </w:r>
      <w:r>
        <w:rPr>
          <w:rFonts w:hint="eastAsia"/>
        </w:rPr>
        <w:t>150</w:t>
      </w:r>
      <w:r>
        <w:rPr>
          <w:rFonts w:hint="eastAsia"/>
        </w:rPr>
        <w:t>项。省社科联向获奖作者颁发获奖证书和奖金。</w:t>
      </w:r>
    </w:p>
    <w:p w:rsidR="00EB50F2" w:rsidRDefault="00EB50F2" w:rsidP="00EB50F2">
      <w:pPr>
        <w:rPr>
          <w:rFonts w:hint="eastAsia"/>
        </w:rPr>
      </w:pPr>
      <w:r>
        <w:rPr>
          <w:rFonts w:hint="eastAsia"/>
        </w:rPr>
        <w:t xml:space="preserve">    </w:t>
      </w:r>
      <w:r>
        <w:rPr>
          <w:rFonts w:hint="eastAsia"/>
        </w:rPr>
        <w:t>第九条</w:t>
      </w:r>
      <w:r>
        <w:rPr>
          <w:rFonts w:hint="eastAsia"/>
        </w:rPr>
        <w:t xml:space="preserve">  </w:t>
      </w:r>
      <w:r>
        <w:rPr>
          <w:rFonts w:hint="eastAsia"/>
        </w:rPr>
        <w:t>著作类获奖成果以版权页署名为准颁发证书，署名顺序按版权页排列，均不以其他说明为准。论文、调研报告类获奖成果以正文标题下首次出现的署名为准颁发证书。通过课题鉴定的成果以鉴定书封面上完成单位（或课题负责人、主持人）的署名为准颁发证书。</w:t>
      </w:r>
    </w:p>
    <w:p w:rsidR="00EB50F2" w:rsidRDefault="00EB50F2" w:rsidP="00EB50F2">
      <w:pPr>
        <w:rPr>
          <w:rFonts w:hint="eastAsia"/>
        </w:rPr>
      </w:pPr>
      <w:r>
        <w:rPr>
          <w:rFonts w:hint="eastAsia"/>
        </w:rPr>
        <w:t xml:space="preserve">    </w:t>
      </w:r>
      <w:r>
        <w:rPr>
          <w:rFonts w:hint="eastAsia"/>
        </w:rPr>
        <w:t>第十条</w:t>
      </w:r>
      <w:r>
        <w:rPr>
          <w:rFonts w:hint="eastAsia"/>
        </w:rPr>
        <w:t xml:space="preserve">  </w:t>
      </w:r>
      <w:r>
        <w:rPr>
          <w:rFonts w:hint="eastAsia"/>
        </w:rPr>
        <w:t>集体成果获奖，证书及奖金授予集体；多人合作成果获奖，证书发第一作者，奖金由作者自行协商合理分配。</w:t>
      </w:r>
    </w:p>
    <w:p w:rsidR="00EB50F2" w:rsidRDefault="00EB50F2" w:rsidP="00EB50F2">
      <w:pPr>
        <w:rPr>
          <w:rFonts w:hint="eastAsia"/>
        </w:rPr>
      </w:pPr>
      <w:r>
        <w:rPr>
          <w:rFonts w:hint="eastAsia"/>
        </w:rPr>
        <w:t xml:space="preserve">    </w:t>
      </w:r>
      <w:r>
        <w:rPr>
          <w:rFonts w:hint="eastAsia"/>
        </w:rPr>
        <w:t>第十一条</w:t>
      </w:r>
      <w:r>
        <w:rPr>
          <w:rFonts w:hint="eastAsia"/>
        </w:rPr>
        <w:t xml:space="preserve">  </w:t>
      </w:r>
      <w:r>
        <w:rPr>
          <w:rFonts w:hint="eastAsia"/>
        </w:rPr>
        <w:t>省社科联摘选部分获奖成果，予以编辑出版或在内刊上登载。</w:t>
      </w:r>
      <w:r>
        <w:rPr>
          <w:rFonts w:hint="eastAsia"/>
        </w:rPr>
        <w:t> </w:t>
      </w:r>
    </w:p>
    <w:p w:rsidR="00EB50F2" w:rsidRDefault="00EB50F2" w:rsidP="00EB50F2">
      <w:pPr>
        <w:rPr>
          <w:rFonts w:hint="eastAsia"/>
        </w:rPr>
      </w:pPr>
      <w:r>
        <w:rPr>
          <w:rFonts w:hint="eastAsia"/>
        </w:rPr>
        <w:lastRenderedPageBreak/>
        <w:t xml:space="preserve">    </w:t>
      </w:r>
      <w:r>
        <w:rPr>
          <w:rFonts w:hint="eastAsia"/>
        </w:rPr>
        <w:t>第十二条</w:t>
      </w:r>
      <w:r>
        <w:rPr>
          <w:rFonts w:hint="eastAsia"/>
        </w:rPr>
        <w:t xml:space="preserve">  </w:t>
      </w:r>
      <w:r>
        <w:rPr>
          <w:rFonts w:hint="eastAsia"/>
        </w:rPr>
        <w:t>获奖者所获各等次奖项可作为考核、晋升、评定技术职务和确定教学科研岗位任职资格的依据。</w:t>
      </w:r>
    </w:p>
    <w:p w:rsidR="00EB50F2" w:rsidRDefault="00EB50F2" w:rsidP="00EB50F2">
      <w:pPr>
        <w:rPr>
          <w:rFonts w:hint="eastAsia"/>
        </w:rPr>
      </w:pPr>
      <w:r>
        <w:rPr>
          <w:rFonts w:hint="eastAsia"/>
        </w:rPr>
        <w:t xml:space="preserve">    </w:t>
      </w:r>
      <w:r>
        <w:rPr>
          <w:rFonts w:hint="eastAsia"/>
        </w:rPr>
        <w:t>第十三条</w:t>
      </w:r>
      <w:r>
        <w:rPr>
          <w:rFonts w:hint="eastAsia"/>
        </w:rPr>
        <w:t xml:space="preserve">  </w:t>
      </w:r>
      <w:r>
        <w:rPr>
          <w:rFonts w:hint="eastAsia"/>
        </w:rPr>
        <w:t>成果申报材料由省社科</w:t>
      </w:r>
      <w:proofErr w:type="gramStart"/>
      <w:r>
        <w:rPr>
          <w:rFonts w:hint="eastAsia"/>
        </w:rPr>
        <w:t>联科研</w:t>
      </w:r>
      <w:proofErr w:type="gramEnd"/>
      <w:r>
        <w:rPr>
          <w:rFonts w:hint="eastAsia"/>
        </w:rPr>
        <w:t>中心存档保管，不予退还。</w:t>
      </w:r>
    </w:p>
    <w:p w:rsidR="00EB50F2" w:rsidRDefault="00EB50F2" w:rsidP="00EB50F2">
      <w:r>
        <w:rPr>
          <w:rFonts w:hint="eastAsia"/>
        </w:rPr>
        <w:t> </w:t>
      </w:r>
    </w:p>
    <w:p w:rsidR="00EB50F2" w:rsidRPr="00EB50F2" w:rsidRDefault="00EB50F2" w:rsidP="00EB50F2">
      <w:pPr>
        <w:jc w:val="center"/>
        <w:rPr>
          <w:rFonts w:hint="eastAsia"/>
          <w:b/>
        </w:rPr>
      </w:pPr>
      <w:r w:rsidRPr="00EB50F2">
        <w:rPr>
          <w:rFonts w:hint="eastAsia"/>
          <w:b/>
        </w:rPr>
        <w:t>第四章</w:t>
      </w:r>
      <w:r w:rsidRPr="00EB50F2">
        <w:rPr>
          <w:rFonts w:hint="eastAsia"/>
          <w:b/>
        </w:rPr>
        <w:t xml:space="preserve">  </w:t>
      </w:r>
      <w:r w:rsidRPr="00EB50F2">
        <w:rPr>
          <w:rFonts w:hint="eastAsia"/>
          <w:b/>
        </w:rPr>
        <w:t>评奖组织</w:t>
      </w:r>
    </w:p>
    <w:p w:rsidR="00EB50F2" w:rsidRDefault="00EB50F2" w:rsidP="00EB50F2">
      <w:pPr>
        <w:rPr>
          <w:rFonts w:hint="eastAsia"/>
        </w:rPr>
      </w:pPr>
      <w:r>
        <w:rPr>
          <w:rFonts w:hint="eastAsia"/>
        </w:rPr>
        <w:t xml:space="preserve">    </w:t>
      </w:r>
      <w:r>
        <w:rPr>
          <w:rFonts w:hint="eastAsia"/>
        </w:rPr>
        <w:t>第十四条</w:t>
      </w:r>
      <w:r>
        <w:rPr>
          <w:rFonts w:hint="eastAsia"/>
        </w:rPr>
        <w:t xml:space="preserve">  </w:t>
      </w:r>
      <w:r>
        <w:rPr>
          <w:rFonts w:hint="eastAsia"/>
        </w:rPr>
        <w:t>省社科</w:t>
      </w:r>
      <w:proofErr w:type="gramStart"/>
      <w:r>
        <w:rPr>
          <w:rFonts w:hint="eastAsia"/>
        </w:rPr>
        <w:t>联科研</w:t>
      </w:r>
      <w:proofErr w:type="gramEnd"/>
      <w:r>
        <w:rPr>
          <w:rFonts w:hint="eastAsia"/>
        </w:rPr>
        <w:t>中心负责申报成果资格审查，对不符合要求的成果，取消参评资格。</w:t>
      </w:r>
    </w:p>
    <w:p w:rsidR="00EB50F2" w:rsidRDefault="00EB50F2" w:rsidP="00EB50F2">
      <w:pPr>
        <w:rPr>
          <w:rFonts w:hint="eastAsia"/>
        </w:rPr>
      </w:pPr>
      <w:r>
        <w:rPr>
          <w:rFonts w:hint="eastAsia"/>
        </w:rPr>
        <w:t xml:space="preserve">    </w:t>
      </w:r>
      <w:r>
        <w:rPr>
          <w:rFonts w:hint="eastAsia"/>
        </w:rPr>
        <w:t>第十五条</w:t>
      </w:r>
      <w:r>
        <w:rPr>
          <w:rFonts w:hint="eastAsia"/>
        </w:rPr>
        <w:t xml:space="preserve">  </w:t>
      </w:r>
      <w:r>
        <w:rPr>
          <w:rFonts w:hint="eastAsia"/>
        </w:rPr>
        <w:t>根据学科分类和社科应用研究成果的特点组织专家评审。一般按照经济、社会、文化、教育、政法五大类学科组成评审组，再根据每大类当年成果申报数分成若干评审小组。每个评审小组聘请三位专家进行评审，各小组专家以成果质量为主要依据，按分配指标，采取独立打分的方式进行评选。同时，适当考虑省市和单位之间的平衡及青年作者的比例。</w:t>
      </w:r>
    </w:p>
    <w:p w:rsidR="00EB50F2" w:rsidRDefault="00EB50F2" w:rsidP="00EB50F2">
      <w:pPr>
        <w:rPr>
          <w:rFonts w:hint="eastAsia"/>
        </w:rPr>
      </w:pPr>
      <w:r>
        <w:rPr>
          <w:rFonts w:hint="eastAsia"/>
        </w:rPr>
        <w:t xml:space="preserve">    </w:t>
      </w:r>
      <w:r>
        <w:rPr>
          <w:rFonts w:hint="eastAsia"/>
        </w:rPr>
        <w:t>第十六条</w:t>
      </w:r>
      <w:r>
        <w:rPr>
          <w:rFonts w:hint="eastAsia"/>
        </w:rPr>
        <w:t xml:space="preserve">  </w:t>
      </w:r>
      <w:r>
        <w:rPr>
          <w:rFonts w:hint="eastAsia"/>
        </w:rPr>
        <w:t>科研中心根据专家评审情况统计草拟获奖成果名单，报省社科联党组审定。</w:t>
      </w:r>
    </w:p>
    <w:p w:rsidR="00EB50F2" w:rsidRDefault="00EB50F2" w:rsidP="00EB50F2">
      <w:pPr>
        <w:rPr>
          <w:rFonts w:hint="eastAsia"/>
        </w:rPr>
      </w:pPr>
      <w:r>
        <w:rPr>
          <w:rFonts w:hint="eastAsia"/>
        </w:rPr>
        <w:t xml:space="preserve">    </w:t>
      </w:r>
      <w:r>
        <w:rPr>
          <w:rFonts w:hint="eastAsia"/>
        </w:rPr>
        <w:t>第十七条</w:t>
      </w:r>
      <w:r>
        <w:rPr>
          <w:rFonts w:hint="eastAsia"/>
        </w:rPr>
        <w:t xml:space="preserve">  </w:t>
      </w:r>
      <w:r>
        <w:rPr>
          <w:rFonts w:hint="eastAsia"/>
        </w:rPr>
        <w:t>各等次拟获奖成果须经</w:t>
      </w:r>
      <w:r>
        <w:rPr>
          <w:rFonts w:hint="eastAsia"/>
        </w:rPr>
        <w:t>7</w:t>
      </w:r>
      <w:r>
        <w:rPr>
          <w:rFonts w:hint="eastAsia"/>
        </w:rPr>
        <w:t>天社会公示。拟获奖成果在公示期间如有举报，由复议专家组进行复议，并报省社科联党组研究决定。</w:t>
      </w:r>
    </w:p>
    <w:p w:rsidR="00EB50F2" w:rsidRDefault="00EB50F2" w:rsidP="00EB50F2">
      <w:pPr>
        <w:rPr>
          <w:rFonts w:hint="eastAsia"/>
        </w:rPr>
      </w:pPr>
      <w:r>
        <w:rPr>
          <w:rFonts w:hint="eastAsia"/>
        </w:rPr>
        <w:t xml:space="preserve">    </w:t>
      </w:r>
      <w:r>
        <w:rPr>
          <w:rFonts w:hint="eastAsia"/>
        </w:rPr>
        <w:t>第十八条</w:t>
      </w:r>
      <w:r>
        <w:rPr>
          <w:rFonts w:hint="eastAsia"/>
        </w:rPr>
        <w:t xml:space="preserve">  </w:t>
      </w:r>
      <w:r>
        <w:rPr>
          <w:rFonts w:hint="eastAsia"/>
        </w:rPr>
        <w:t>获奖决定由省社科联颁布，并以下发文件、江苏</w:t>
      </w:r>
      <w:proofErr w:type="gramStart"/>
      <w:r>
        <w:rPr>
          <w:rFonts w:hint="eastAsia"/>
        </w:rPr>
        <w:t>社科网</w:t>
      </w:r>
      <w:proofErr w:type="gramEnd"/>
      <w:r>
        <w:rPr>
          <w:rFonts w:hint="eastAsia"/>
        </w:rPr>
        <w:t>登载等形式公布获奖成果名单。</w:t>
      </w:r>
    </w:p>
    <w:p w:rsidR="00EB50F2" w:rsidRDefault="00EB50F2" w:rsidP="00EB50F2">
      <w:pPr>
        <w:rPr>
          <w:rFonts w:hint="eastAsia"/>
        </w:rPr>
      </w:pPr>
      <w:r>
        <w:rPr>
          <w:rFonts w:hint="eastAsia"/>
        </w:rPr>
        <w:t xml:space="preserve">    </w:t>
      </w:r>
      <w:r>
        <w:rPr>
          <w:rFonts w:hint="eastAsia"/>
        </w:rPr>
        <w:t>第十九条</w:t>
      </w:r>
      <w:r>
        <w:rPr>
          <w:rFonts w:hint="eastAsia"/>
        </w:rPr>
        <w:t xml:space="preserve">  </w:t>
      </w:r>
      <w:r>
        <w:rPr>
          <w:rFonts w:hint="eastAsia"/>
        </w:rPr>
        <w:t>建立江苏省社科应用研究精品工程奖评奖指标体系。主要标准包括：研究成果应当贴近江苏经济社会发展和改革开放实际，站在省内外相关研究领域的前沿，具有较高的理论价值、创新价值和应用价值；研究成果得到有关领导和部门的批示，或在有关资料、刊物上收录、刊载；对策建议具有较强的应用性、操作性，有关成果直接或间接转化为决策咨询，有一定的社会影响。</w:t>
      </w:r>
    </w:p>
    <w:p w:rsidR="00EB50F2" w:rsidRDefault="00EB50F2" w:rsidP="00EB50F2">
      <w:pPr>
        <w:rPr>
          <w:rFonts w:hint="eastAsia"/>
        </w:rPr>
      </w:pPr>
      <w:r>
        <w:rPr>
          <w:rFonts w:hint="eastAsia"/>
        </w:rPr>
        <w:t xml:space="preserve">    </w:t>
      </w:r>
      <w:r>
        <w:rPr>
          <w:rFonts w:hint="eastAsia"/>
        </w:rPr>
        <w:t>第二十条　严肃评奖纪律，对弄虚作假的申报者，取消其参评资格；对违反评奖纪律的专家，取消其评审专家资格。对伪造材料且已经公示的获奖成果，撤销其奖励，并在江苏社科网上通报、列入科研中心信用榜单，三年内不得申报本奖项。</w:t>
      </w:r>
    </w:p>
    <w:p w:rsidR="00EB50F2" w:rsidRDefault="00EB50F2" w:rsidP="00EB50F2">
      <w:r>
        <w:rPr>
          <w:rFonts w:hint="eastAsia"/>
        </w:rPr>
        <w:t> </w:t>
      </w:r>
    </w:p>
    <w:p w:rsidR="00EB50F2" w:rsidRPr="00EB50F2" w:rsidRDefault="00EB50F2" w:rsidP="00EB50F2">
      <w:pPr>
        <w:jc w:val="center"/>
        <w:rPr>
          <w:rFonts w:hint="eastAsia"/>
          <w:b/>
        </w:rPr>
      </w:pPr>
      <w:bookmarkStart w:id="0" w:name="_GoBack"/>
      <w:r w:rsidRPr="00EB50F2">
        <w:rPr>
          <w:rFonts w:hint="eastAsia"/>
          <w:b/>
        </w:rPr>
        <w:t>第五章</w:t>
      </w:r>
      <w:r w:rsidRPr="00EB50F2">
        <w:rPr>
          <w:rFonts w:hint="eastAsia"/>
          <w:b/>
        </w:rPr>
        <w:t>  </w:t>
      </w:r>
      <w:r w:rsidRPr="00EB50F2">
        <w:rPr>
          <w:rFonts w:hint="eastAsia"/>
          <w:b/>
        </w:rPr>
        <w:t>附</w:t>
      </w:r>
      <w:r w:rsidRPr="00EB50F2">
        <w:rPr>
          <w:rFonts w:hint="eastAsia"/>
          <w:b/>
        </w:rPr>
        <w:t xml:space="preserve">  </w:t>
      </w:r>
      <w:r w:rsidRPr="00EB50F2">
        <w:rPr>
          <w:rFonts w:hint="eastAsia"/>
          <w:b/>
        </w:rPr>
        <w:t>则</w:t>
      </w:r>
    </w:p>
    <w:bookmarkEnd w:id="0"/>
    <w:p w:rsidR="00C426F1" w:rsidRDefault="00EB50F2" w:rsidP="00EB50F2">
      <w:r>
        <w:rPr>
          <w:rFonts w:hint="eastAsia"/>
        </w:rPr>
        <w:t xml:space="preserve">    </w:t>
      </w:r>
      <w:r>
        <w:rPr>
          <w:rFonts w:hint="eastAsia"/>
        </w:rPr>
        <w:t>第二十一条</w:t>
      </w:r>
      <w:r>
        <w:rPr>
          <w:rFonts w:hint="eastAsia"/>
        </w:rPr>
        <w:t xml:space="preserve">  </w:t>
      </w:r>
      <w:r>
        <w:rPr>
          <w:rFonts w:hint="eastAsia"/>
        </w:rPr>
        <w:t>本办法自发布之日起执行。</w:t>
      </w:r>
    </w:p>
    <w:sectPr w:rsidR="00C426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85" w:rsidRDefault="00984985" w:rsidP="00EB50F2">
      <w:r>
        <w:separator/>
      </w:r>
    </w:p>
  </w:endnote>
  <w:endnote w:type="continuationSeparator" w:id="0">
    <w:p w:rsidR="00984985" w:rsidRDefault="00984985"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85" w:rsidRDefault="00984985" w:rsidP="00EB50F2">
      <w:r>
        <w:separator/>
      </w:r>
    </w:p>
  </w:footnote>
  <w:footnote w:type="continuationSeparator" w:id="0">
    <w:p w:rsidR="00984985" w:rsidRDefault="00984985"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9"/>
    <w:rsid w:val="00000CC0"/>
    <w:rsid w:val="000025B5"/>
    <w:rsid w:val="00002F04"/>
    <w:rsid w:val="0000357F"/>
    <w:rsid w:val="0000403C"/>
    <w:rsid w:val="0000586F"/>
    <w:rsid w:val="00006227"/>
    <w:rsid w:val="000075DD"/>
    <w:rsid w:val="0000768A"/>
    <w:rsid w:val="00010EC0"/>
    <w:rsid w:val="000111CF"/>
    <w:rsid w:val="000231BE"/>
    <w:rsid w:val="00024A75"/>
    <w:rsid w:val="00025C36"/>
    <w:rsid w:val="00030840"/>
    <w:rsid w:val="000317C8"/>
    <w:rsid w:val="00033B56"/>
    <w:rsid w:val="00033C21"/>
    <w:rsid w:val="000352FD"/>
    <w:rsid w:val="0004160B"/>
    <w:rsid w:val="000432A1"/>
    <w:rsid w:val="00043D38"/>
    <w:rsid w:val="000449A2"/>
    <w:rsid w:val="00046491"/>
    <w:rsid w:val="000514B0"/>
    <w:rsid w:val="00054908"/>
    <w:rsid w:val="00055FE1"/>
    <w:rsid w:val="000561BD"/>
    <w:rsid w:val="000623E9"/>
    <w:rsid w:val="00063B9F"/>
    <w:rsid w:val="00063E73"/>
    <w:rsid w:val="0006445E"/>
    <w:rsid w:val="000654A5"/>
    <w:rsid w:val="00066342"/>
    <w:rsid w:val="00067663"/>
    <w:rsid w:val="00067B5D"/>
    <w:rsid w:val="00071B1B"/>
    <w:rsid w:val="00071CEB"/>
    <w:rsid w:val="0007346F"/>
    <w:rsid w:val="00077811"/>
    <w:rsid w:val="000805BB"/>
    <w:rsid w:val="000815AF"/>
    <w:rsid w:val="0008411B"/>
    <w:rsid w:val="00085A31"/>
    <w:rsid w:val="0008612B"/>
    <w:rsid w:val="00086954"/>
    <w:rsid w:val="00086C0C"/>
    <w:rsid w:val="00090DF9"/>
    <w:rsid w:val="000921D6"/>
    <w:rsid w:val="000927AC"/>
    <w:rsid w:val="0009433E"/>
    <w:rsid w:val="0009517E"/>
    <w:rsid w:val="00096592"/>
    <w:rsid w:val="000972AB"/>
    <w:rsid w:val="000A3E0A"/>
    <w:rsid w:val="000A4E80"/>
    <w:rsid w:val="000B1D4C"/>
    <w:rsid w:val="000B4ACE"/>
    <w:rsid w:val="000B77C3"/>
    <w:rsid w:val="000C1CC4"/>
    <w:rsid w:val="000C2101"/>
    <w:rsid w:val="000C410A"/>
    <w:rsid w:val="000C694D"/>
    <w:rsid w:val="000C6DFA"/>
    <w:rsid w:val="000D0BFC"/>
    <w:rsid w:val="000D151D"/>
    <w:rsid w:val="000D2F2C"/>
    <w:rsid w:val="000D56EB"/>
    <w:rsid w:val="000D5B42"/>
    <w:rsid w:val="000E45A3"/>
    <w:rsid w:val="000F44A8"/>
    <w:rsid w:val="000F6526"/>
    <w:rsid w:val="000F7417"/>
    <w:rsid w:val="00101A49"/>
    <w:rsid w:val="00106699"/>
    <w:rsid w:val="00106A86"/>
    <w:rsid w:val="00106B82"/>
    <w:rsid w:val="00107B65"/>
    <w:rsid w:val="00111053"/>
    <w:rsid w:val="00112C43"/>
    <w:rsid w:val="00113212"/>
    <w:rsid w:val="00115F09"/>
    <w:rsid w:val="00123112"/>
    <w:rsid w:val="00126047"/>
    <w:rsid w:val="001314F8"/>
    <w:rsid w:val="00132666"/>
    <w:rsid w:val="00133D30"/>
    <w:rsid w:val="001351B1"/>
    <w:rsid w:val="00137357"/>
    <w:rsid w:val="001375BF"/>
    <w:rsid w:val="0014025B"/>
    <w:rsid w:val="001402BB"/>
    <w:rsid w:val="0014329D"/>
    <w:rsid w:val="00147AF7"/>
    <w:rsid w:val="00150765"/>
    <w:rsid w:val="00152262"/>
    <w:rsid w:val="001540F0"/>
    <w:rsid w:val="001551F4"/>
    <w:rsid w:val="00157D38"/>
    <w:rsid w:val="0016052F"/>
    <w:rsid w:val="00160A1E"/>
    <w:rsid w:val="001615EE"/>
    <w:rsid w:val="0016170D"/>
    <w:rsid w:val="00162983"/>
    <w:rsid w:val="00165DC3"/>
    <w:rsid w:val="0016631D"/>
    <w:rsid w:val="001709F0"/>
    <w:rsid w:val="00171E95"/>
    <w:rsid w:val="00171F9C"/>
    <w:rsid w:val="001739FE"/>
    <w:rsid w:val="00174D33"/>
    <w:rsid w:val="00177FCE"/>
    <w:rsid w:val="00180C03"/>
    <w:rsid w:val="00182148"/>
    <w:rsid w:val="001826AE"/>
    <w:rsid w:val="001937BE"/>
    <w:rsid w:val="001962C2"/>
    <w:rsid w:val="00197B12"/>
    <w:rsid w:val="00197E3B"/>
    <w:rsid w:val="001A1009"/>
    <w:rsid w:val="001A144B"/>
    <w:rsid w:val="001A654E"/>
    <w:rsid w:val="001A67C3"/>
    <w:rsid w:val="001A7E85"/>
    <w:rsid w:val="001B0232"/>
    <w:rsid w:val="001B118D"/>
    <w:rsid w:val="001B5053"/>
    <w:rsid w:val="001B6637"/>
    <w:rsid w:val="001B7105"/>
    <w:rsid w:val="001B73EA"/>
    <w:rsid w:val="001C2975"/>
    <w:rsid w:val="001C49A5"/>
    <w:rsid w:val="001C63B6"/>
    <w:rsid w:val="001C7890"/>
    <w:rsid w:val="001D1278"/>
    <w:rsid w:val="001D554E"/>
    <w:rsid w:val="001D56E3"/>
    <w:rsid w:val="001D7DE5"/>
    <w:rsid w:val="001D7E5C"/>
    <w:rsid w:val="001E032D"/>
    <w:rsid w:val="001E348C"/>
    <w:rsid w:val="001E4C20"/>
    <w:rsid w:val="001E7206"/>
    <w:rsid w:val="001F25E4"/>
    <w:rsid w:val="001F2C93"/>
    <w:rsid w:val="001F327D"/>
    <w:rsid w:val="001F346A"/>
    <w:rsid w:val="001F4A15"/>
    <w:rsid w:val="001F4C11"/>
    <w:rsid w:val="001F7625"/>
    <w:rsid w:val="001F7EE9"/>
    <w:rsid w:val="002021B0"/>
    <w:rsid w:val="0020429D"/>
    <w:rsid w:val="002043E6"/>
    <w:rsid w:val="00205540"/>
    <w:rsid w:val="00205CF4"/>
    <w:rsid w:val="00205FC8"/>
    <w:rsid w:val="002102FF"/>
    <w:rsid w:val="00210985"/>
    <w:rsid w:val="00210BBD"/>
    <w:rsid w:val="00213290"/>
    <w:rsid w:val="00214A25"/>
    <w:rsid w:val="00214C96"/>
    <w:rsid w:val="002153C9"/>
    <w:rsid w:val="002160AF"/>
    <w:rsid w:val="002176D2"/>
    <w:rsid w:val="002242F2"/>
    <w:rsid w:val="002243FA"/>
    <w:rsid w:val="002247D4"/>
    <w:rsid w:val="00225002"/>
    <w:rsid w:val="002253C0"/>
    <w:rsid w:val="00226FE3"/>
    <w:rsid w:val="00230321"/>
    <w:rsid w:val="0023551A"/>
    <w:rsid w:val="00235CF1"/>
    <w:rsid w:val="002367B4"/>
    <w:rsid w:val="00237D79"/>
    <w:rsid w:val="00240128"/>
    <w:rsid w:val="00241A04"/>
    <w:rsid w:val="00242D74"/>
    <w:rsid w:val="0024404E"/>
    <w:rsid w:val="00244FAE"/>
    <w:rsid w:val="00245B20"/>
    <w:rsid w:val="002460EA"/>
    <w:rsid w:val="00247708"/>
    <w:rsid w:val="00250F9E"/>
    <w:rsid w:val="00253FCF"/>
    <w:rsid w:val="002550F9"/>
    <w:rsid w:val="002559E9"/>
    <w:rsid w:val="00255A1B"/>
    <w:rsid w:val="00256BE3"/>
    <w:rsid w:val="002602A0"/>
    <w:rsid w:val="002671DA"/>
    <w:rsid w:val="00272F95"/>
    <w:rsid w:val="002732C1"/>
    <w:rsid w:val="00275126"/>
    <w:rsid w:val="002761F0"/>
    <w:rsid w:val="0027636A"/>
    <w:rsid w:val="002776A3"/>
    <w:rsid w:val="002813B1"/>
    <w:rsid w:val="0028358D"/>
    <w:rsid w:val="00284794"/>
    <w:rsid w:val="00286C1A"/>
    <w:rsid w:val="00286DF6"/>
    <w:rsid w:val="00287246"/>
    <w:rsid w:val="00287E73"/>
    <w:rsid w:val="00293041"/>
    <w:rsid w:val="002943DF"/>
    <w:rsid w:val="00297DC2"/>
    <w:rsid w:val="002A2EE7"/>
    <w:rsid w:val="002A3A8F"/>
    <w:rsid w:val="002A413D"/>
    <w:rsid w:val="002A5462"/>
    <w:rsid w:val="002A73A8"/>
    <w:rsid w:val="002B0584"/>
    <w:rsid w:val="002B05E6"/>
    <w:rsid w:val="002B5E37"/>
    <w:rsid w:val="002B6735"/>
    <w:rsid w:val="002B6824"/>
    <w:rsid w:val="002B749E"/>
    <w:rsid w:val="002C3593"/>
    <w:rsid w:val="002C3B2D"/>
    <w:rsid w:val="002C3B8A"/>
    <w:rsid w:val="002C5CBB"/>
    <w:rsid w:val="002C5D20"/>
    <w:rsid w:val="002C5F31"/>
    <w:rsid w:val="002C6316"/>
    <w:rsid w:val="002C6858"/>
    <w:rsid w:val="002D0A6F"/>
    <w:rsid w:val="002D1329"/>
    <w:rsid w:val="002D14B9"/>
    <w:rsid w:val="002D33E9"/>
    <w:rsid w:val="002D7539"/>
    <w:rsid w:val="002E210B"/>
    <w:rsid w:val="002E43B1"/>
    <w:rsid w:val="002F07D4"/>
    <w:rsid w:val="002F0D25"/>
    <w:rsid w:val="002F2652"/>
    <w:rsid w:val="002F28C5"/>
    <w:rsid w:val="002F2A36"/>
    <w:rsid w:val="002F2BC8"/>
    <w:rsid w:val="002F36D9"/>
    <w:rsid w:val="002F69C0"/>
    <w:rsid w:val="003004EE"/>
    <w:rsid w:val="00300C01"/>
    <w:rsid w:val="00301178"/>
    <w:rsid w:val="00302885"/>
    <w:rsid w:val="003049C4"/>
    <w:rsid w:val="00304C2D"/>
    <w:rsid w:val="00305D16"/>
    <w:rsid w:val="003061FB"/>
    <w:rsid w:val="0031369B"/>
    <w:rsid w:val="0031387B"/>
    <w:rsid w:val="003139EC"/>
    <w:rsid w:val="00315011"/>
    <w:rsid w:val="00315E3F"/>
    <w:rsid w:val="00316764"/>
    <w:rsid w:val="00317832"/>
    <w:rsid w:val="00320031"/>
    <w:rsid w:val="00321BE4"/>
    <w:rsid w:val="00322804"/>
    <w:rsid w:val="003256D1"/>
    <w:rsid w:val="003264C3"/>
    <w:rsid w:val="00327312"/>
    <w:rsid w:val="00327E03"/>
    <w:rsid w:val="003307AB"/>
    <w:rsid w:val="00334CE0"/>
    <w:rsid w:val="00336B15"/>
    <w:rsid w:val="00340D0E"/>
    <w:rsid w:val="0034107A"/>
    <w:rsid w:val="0034533D"/>
    <w:rsid w:val="00345488"/>
    <w:rsid w:val="0034556B"/>
    <w:rsid w:val="00347368"/>
    <w:rsid w:val="003539E2"/>
    <w:rsid w:val="003540B8"/>
    <w:rsid w:val="0035495C"/>
    <w:rsid w:val="00355B25"/>
    <w:rsid w:val="0035729C"/>
    <w:rsid w:val="00357652"/>
    <w:rsid w:val="00357995"/>
    <w:rsid w:val="00357A91"/>
    <w:rsid w:val="00360920"/>
    <w:rsid w:val="00361D79"/>
    <w:rsid w:val="00362BA3"/>
    <w:rsid w:val="00366691"/>
    <w:rsid w:val="00366A6D"/>
    <w:rsid w:val="00367C1A"/>
    <w:rsid w:val="00367E7A"/>
    <w:rsid w:val="00372B22"/>
    <w:rsid w:val="003744D2"/>
    <w:rsid w:val="00374E6D"/>
    <w:rsid w:val="003758B1"/>
    <w:rsid w:val="00376FF0"/>
    <w:rsid w:val="003815F0"/>
    <w:rsid w:val="0038531A"/>
    <w:rsid w:val="00385540"/>
    <w:rsid w:val="00386DD7"/>
    <w:rsid w:val="0038719F"/>
    <w:rsid w:val="003874AA"/>
    <w:rsid w:val="00387A01"/>
    <w:rsid w:val="003911DF"/>
    <w:rsid w:val="00394161"/>
    <w:rsid w:val="003A1748"/>
    <w:rsid w:val="003A2F48"/>
    <w:rsid w:val="003A64F6"/>
    <w:rsid w:val="003B1BB9"/>
    <w:rsid w:val="003B479A"/>
    <w:rsid w:val="003B4CE6"/>
    <w:rsid w:val="003B5154"/>
    <w:rsid w:val="003B5602"/>
    <w:rsid w:val="003B5665"/>
    <w:rsid w:val="003B6E60"/>
    <w:rsid w:val="003B6E9F"/>
    <w:rsid w:val="003C1A0A"/>
    <w:rsid w:val="003C2081"/>
    <w:rsid w:val="003C3A01"/>
    <w:rsid w:val="003C480A"/>
    <w:rsid w:val="003C65CC"/>
    <w:rsid w:val="003D5E5C"/>
    <w:rsid w:val="003D7661"/>
    <w:rsid w:val="003E1143"/>
    <w:rsid w:val="003E22A7"/>
    <w:rsid w:val="003E396A"/>
    <w:rsid w:val="003E4BB4"/>
    <w:rsid w:val="003F0175"/>
    <w:rsid w:val="003F0373"/>
    <w:rsid w:val="003F11CC"/>
    <w:rsid w:val="003F1902"/>
    <w:rsid w:val="003F245C"/>
    <w:rsid w:val="003F63E4"/>
    <w:rsid w:val="00400DF3"/>
    <w:rsid w:val="004016D6"/>
    <w:rsid w:val="00401957"/>
    <w:rsid w:val="004019CD"/>
    <w:rsid w:val="00404667"/>
    <w:rsid w:val="0040788C"/>
    <w:rsid w:val="00407968"/>
    <w:rsid w:val="00410866"/>
    <w:rsid w:val="00413379"/>
    <w:rsid w:val="00413867"/>
    <w:rsid w:val="00416124"/>
    <w:rsid w:val="00416510"/>
    <w:rsid w:val="004166EC"/>
    <w:rsid w:val="0042076B"/>
    <w:rsid w:val="0042143A"/>
    <w:rsid w:val="00422E22"/>
    <w:rsid w:val="00424C9E"/>
    <w:rsid w:val="00426458"/>
    <w:rsid w:val="004277DD"/>
    <w:rsid w:val="00427E1A"/>
    <w:rsid w:val="00430E8D"/>
    <w:rsid w:val="00431E71"/>
    <w:rsid w:val="004329C3"/>
    <w:rsid w:val="00432F09"/>
    <w:rsid w:val="00437CF9"/>
    <w:rsid w:val="00440213"/>
    <w:rsid w:val="00441DF6"/>
    <w:rsid w:val="00446AD5"/>
    <w:rsid w:val="00450E5B"/>
    <w:rsid w:val="004524CD"/>
    <w:rsid w:val="00453601"/>
    <w:rsid w:val="00453F07"/>
    <w:rsid w:val="00454A84"/>
    <w:rsid w:val="00456AFA"/>
    <w:rsid w:val="00456BF5"/>
    <w:rsid w:val="00457D60"/>
    <w:rsid w:val="00461D22"/>
    <w:rsid w:val="00462AC1"/>
    <w:rsid w:val="004716EE"/>
    <w:rsid w:val="004726CA"/>
    <w:rsid w:val="00476BE8"/>
    <w:rsid w:val="00480512"/>
    <w:rsid w:val="0048056A"/>
    <w:rsid w:val="0048244B"/>
    <w:rsid w:val="0048324A"/>
    <w:rsid w:val="00483593"/>
    <w:rsid w:val="00485C46"/>
    <w:rsid w:val="004864E0"/>
    <w:rsid w:val="004915B5"/>
    <w:rsid w:val="0049561B"/>
    <w:rsid w:val="00495E4F"/>
    <w:rsid w:val="00496332"/>
    <w:rsid w:val="004B12EF"/>
    <w:rsid w:val="004B151D"/>
    <w:rsid w:val="004B1FE1"/>
    <w:rsid w:val="004B2710"/>
    <w:rsid w:val="004B2A5E"/>
    <w:rsid w:val="004B3D6F"/>
    <w:rsid w:val="004B4834"/>
    <w:rsid w:val="004B5BF9"/>
    <w:rsid w:val="004B7BB6"/>
    <w:rsid w:val="004C1446"/>
    <w:rsid w:val="004C16E7"/>
    <w:rsid w:val="004C4A35"/>
    <w:rsid w:val="004C4E35"/>
    <w:rsid w:val="004D03F6"/>
    <w:rsid w:val="004D1226"/>
    <w:rsid w:val="004D26B6"/>
    <w:rsid w:val="004D26FD"/>
    <w:rsid w:val="004D2C39"/>
    <w:rsid w:val="004D4A70"/>
    <w:rsid w:val="004D58D2"/>
    <w:rsid w:val="004D5EDE"/>
    <w:rsid w:val="004E17E5"/>
    <w:rsid w:val="004E303E"/>
    <w:rsid w:val="004E35D6"/>
    <w:rsid w:val="004E43D4"/>
    <w:rsid w:val="004E5CA7"/>
    <w:rsid w:val="004F0FED"/>
    <w:rsid w:val="004F2AC8"/>
    <w:rsid w:val="004F338E"/>
    <w:rsid w:val="004F7033"/>
    <w:rsid w:val="00502578"/>
    <w:rsid w:val="00503AED"/>
    <w:rsid w:val="00503B09"/>
    <w:rsid w:val="00505502"/>
    <w:rsid w:val="0050653D"/>
    <w:rsid w:val="00507C3B"/>
    <w:rsid w:val="005110C9"/>
    <w:rsid w:val="00511A27"/>
    <w:rsid w:val="00512249"/>
    <w:rsid w:val="00512D82"/>
    <w:rsid w:val="00514B4A"/>
    <w:rsid w:val="0051704F"/>
    <w:rsid w:val="0052008E"/>
    <w:rsid w:val="005205BA"/>
    <w:rsid w:val="00520B65"/>
    <w:rsid w:val="00521446"/>
    <w:rsid w:val="00521729"/>
    <w:rsid w:val="005231C3"/>
    <w:rsid w:val="0052455F"/>
    <w:rsid w:val="005347E1"/>
    <w:rsid w:val="00535665"/>
    <w:rsid w:val="00536BB0"/>
    <w:rsid w:val="005373AC"/>
    <w:rsid w:val="0053797C"/>
    <w:rsid w:val="00543846"/>
    <w:rsid w:val="00545FD0"/>
    <w:rsid w:val="005473CA"/>
    <w:rsid w:val="00547BB3"/>
    <w:rsid w:val="00547C98"/>
    <w:rsid w:val="005505F2"/>
    <w:rsid w:val="005532FC"/>
    <w:rsid w:val="005538AC"/>
    <w:rsid w:val="00554185"/>
    <w:rsid w:val="00554452"/>
    <w:rsid w:val="00554759"/>
    <w:rsid w:val="00556CD4"/>
    <w:rsid w:val="005608C7"/>
    <w:rsid w:val="00560F63"/>
    <w:rsid w:val="00561C32"/>
    <w:rsid w:val="00561F0F"/>
    <w:rsid w:val="005629ED"/>
    <w:rsid w:val="00564119"/>
    <w:rsid w:val="00566207"/>
    <w:rsid w:val="005667EE"/>
    <w:rsid w:val="005705EF"/>
    <w:rsid w:val="00571622"/>
    <w:rsid w:val="005718A9"/>
    <w:rsid w:val="005751DD"/>
    <w:rsid w:val="00575A55"/>
    <w:rsid w:val="00575B1B"/>
    <w:rsid w:val="005828CE"/>
    <w:rsid w:val="005878A4"/>
    <w:rsid w:val="00591A13"/>
    <w:rsid w:val="0059249A"/>
    <w:rsid w:val="005942EC"/>
    <w:rsid w:val="005A0A00"/>
    <w:rsid w:val="005A6F28"/>
    <w:rsid w:val="005A7C74"/>
    <w:rsid w:val="005B035B"/>
    <w:rsid w:val="005B0A85"/>
    <w:rsid w:val="005B28D1"/>
    <w:rsid w:val="005B50E2"/>
    <w:rsid w:val="005B7447"/>
    <w:rsid w:val="005C0AC5"/>
    <w:rsid w:val="005C2FF8"/>
    <w:rsid w:val="005C3539"/>
    <w:rsid w:val="005C38D2"/>
    <w:rsid w:val="005C59EA"/>
    <w:rsid w:val="005C64DA"/>
    <w:rsid w:val="005C68EC"/>
    <w:rsid w:val="005C6941"/>
    <w:rsid w:val="005D185A"/>
    <w:rsid w:val="005D521F"/>
    <w:rsid w:val="005D6133"/>
    <w:rsid w:val="005E13AA"/>
    <w:rsid w:val="005E229D"/>
    <w:rsid w:val="005E2444"/>
    <w:rsid w:val="005E285C"/>
    <w:rsid w:val="005E4340"/>
    <w:rsid w:val="005E4A7E"/>
    <w:rsid w:val="005E779B"/>
    <w:rsid w:val="005F3CAF"/>
    <w:rsid w:val="005F3E6F"/>
    <w:rsid w:val="005F43DB"/>
    <w:rsid w:val="005F59A9"/>
    <w:rsid w:val="005F5FB7"/>
    <w:rsid w:val="005F62FC"/>
    <w:rsid w:val="00602A0C"/>
    <w:rsid w:val="006062A6"/>
    <w:rsid w:val="006072AC"/>
    <w:rsid w:val="006074FF"/>
    <w:rsid w:val="00607AC4"/>
    <w:rsid w:val="006141DA"/>
    <w:rsid w:val="0061438A"/>
    <w:rsid w:val="006161DF"/>
    <w:rsid w:val="00617650"/>
    <w:rsid w:val="006176CD"/>
    <w:rsid w:val="00617EB4"/>
    <w:rsid w:val="00622365"/>
    <w:rsid w:val="00623C30"/>
    <w:rsid w:val="0062756B"/>
    <w:rsid w:val="006301D0"/>
    <w:rsid w:val="00630687"/>
    <w:rsid w:val="0063112F"/>
    <w:rsid w:val="00632AD8"/>
    <w:rsid w:val="00632EDD"/>
    <w:rsid w:val="006335EE"/>
    <w:rsid w:val="00635CE6"/>
    <w:rsid w:val="00641B06"/>
    <w:rsid w:val="00643A70"/>
    <w:rsid w:val="00643DB5"/>
    <w:rsid w:val="00647CB4"/>
    <w:rsid w:val="00650EE5"/>
    <w:rsid w:val="0065357C"/>
    <w:rsid w:val="00653A96"/>
    <w:rsid w:val="00655D95"/>
    <w:rsid w:val="00657005"/>
    <w:rsid w:val="00657941"/>
    <w:rsid w:val="00661D36"/>
    <w:rsid w:val="006644FD"/>
    <w:rsid w:val="006656E0"/>
    <w:rsid w:val="00667354"/>
    <w:rsid w:val="00672FD8"/>
    <w:rsid w:val="006730C8"/>
    <w:rsid w:val="00673840"/>
    <w:rsid w:val="006744C3"/>
    <w:rsid w:val="00675222"/>
    <w:rsid w:val="00675517"/>
    <w:rsid w:val="00676CAD"/>
    <w:rsid w:val="00676ED9"/>
    <w:rsid w:val="00677EE5"/>
    <w:rsid w:val="0068217A"/>
    <w:rsid w:val="00684CA4"/>
    <w:rsid w:val="00687C7A"/>
    <w:rsid w:val="00695E46"/>
    <w:rsid w:val="006962CE"/>
    <w:rsid w:val="0069734C"/>
    <w:rsid w:val="00697F72"/>
    <w:rsid w:val="006A374B"/>
    <w:rsid w:val="006A50F6"/>
    <w:rsid w:val="006A59B8"/>
    <w:rsid w:val="006A6E65"/>
    <w:rsid w:val="006B1B18"/>
    <w:rsid w:val="006B77AD"/>
    <w:rsid w:val="006B7A14"/>
    <w:rsid w:val="006C3CBC"/>
    <w:rsid w:val="006C3CCA"/>
    <w:rsid w:val="006C40FD"/>
    <w:rsid w:val="006C4D94"/>
    <w:rsid w:val="006C5632"/>
    <w:rsid w:val="006C5B19"/>
    <w:rsid w:val="006C6D57"/>
    <w:rsid w:val="006D12FD"/>
    <w:rsid w:val="006D3C55"/>
    <w:rsid w:val="006D5B8F"/>
    <w:rsid w:val="006E05C2"/>
    <w:rsid w:val="006E1D06"/>
    <w:rsid w:val="006E2183"/>
    <w:rsid w:val="006E40E5"/>
    <w:rsid w:val="006E4171"/>
    <w:rsid w:val="006E763D"/>
    <w:rsid w:val="006F1087"/>
    <w:rsid w:val="006F11B3"/>
    <w:rsid w:val="006F2A9D"/>
    <w:rsid w:val="006F4565"/>
    <w:rsid w:val="006F7E73"/>
    <w:rsid w:val="006F7F92"/>
    <w:rsid w:val="00703054"/>
    <w:rsid w:val="00704DC1"/>
    <w:rsid w:val="00706766"/>
    <w:rsid w:val="00707A04"/>
    <w:rsid w:val="00711A81"/>
    <w:rsid w:val="007126F1"/>
    <w:rsid w:val="007161B5"/>
    <w:rsid w:val="0071736C"/>
    <w:rsid w:val="007232A2"/>
    <w:rsid w:val="00730ABD"/>
    <w:rsid w:val="00730D51"/>
    <w:rsid w:val="00733A89"/>
    <w:rsid w:val="00735DF5"/>
    <w:rsid w:val="00736516"/>
    <w:rsid w:val="00741884"/>
    <w:rsid w:val="00742803"/>
    <w:rsid w:val="00743C57"/>
    <w:rsid w:val="00745490"/>
    <w:rsid w:val="00747EFD"/>
    <w:rsid w:val="00751533"/>
    <w:rsid w:val="007517C8"/>
    <w:rsid w:val="0075370B"/>
    <w:rsid w:val="00753CAC"/>
    <w:rsid w:val="00754776"/>
    <w:rsid w:val="0075529A"/>
    <w:rsid w:val="00756763"/>
    <w:rsid w:val="00756DED"/>
    <w:rsid w:val="0075737A"/>
    <w:rsid w:val="00760299"/>
    <w:rsid w:val="00761305"/>
    <w:rsid w:val="00761326"/>
    <w:rsid w:val="00765D83"/>
    <w:rsid w:val="007666CE"/>
    <w:rsid w:val="00771A93"/>
    <w:rsid w:val="0077235C"/>
    <w:rsid w:val="00773802"/>
    <w:rsid w:val="007738B2"/>
    <w:rsid w:val="00773E7B"/>
    <w:rsid w:val="00776FDB"/>
    <w:rsid w:val="007803E6"/>
    <w:rsid w:val="00782A52"/>
    <w:rsid w:val="00783A0C"/>
    <w:rsid w:val="00784682"/>
    <w:rsid w:val="0078476E"/>
    <w:rsid w:val="00785AE3"/>
    <w:rsid w:val="007931A2"/>
    <w:rsid w:val="00793DA7"/>
    <w:rsid w:val="007941C4"/>
    <w:rsid w:val="00794CBC"/>
    <w:rsid w:val="00794DAF"/>
    <w:rsid w:val="00796376"/>
    <w:rsid w:val="00797CBE"/>
    <w:rsid w:val="007A03A9"/>
    <w:rsid w:val="007A16D6"/>
    <w:rsid w:val="007A1EB6"/>
    <w:rsid w:val="007A29A4"/>
    <w:rsid w:val="007A2B8E"/>
    <w:rsid w:val="007A2D13"/>
    <w:rsid w:val="007A50C2"/>
    <w:rsid w:val="007A60C0"/>
    <w:rsid w:val="007A66A0"/>
    <w:rsid w:val="007B0357"/>
    <w:rsid w:val="007B08F0"/>
    <w:rsid w:val="007B18B2"/>
    <w:rsid w:val="007B38B7"/>
    <w:rsid w:val="007B4024"/>
    <w:rsid w:val="007B6994"/>
    <w:rsid w:val="007C1B58"/>
    <w:rsid w:val="007C2110"/>
    <w:rsid w:val="007C52CD"/>
    <w:rsid w:val="007D01DA"/>
    <w:rsid w:val="007D02DE"/>
    <w:rsid w:val="007D5760"/>
    <w:rsid w:val="007D5B76"/>
    <w:rsid w:val="007E12CE"/>
    <w:rsid w:val="007E33E6"/>
    <w:rsid w:val="007E3814"/>
    <w:rsid w:val="007E6278"/>
    <w:rsid w:val="007E79CC"/>
    <w:rsid w:val="007E7F5C"/>
    <w:rsid w:val="007F3C79"/>
    <w:rsid w:val="00803A1D"/>
    <w:rsid w:val="00805D66"/>
    <w:rsid w:val="00805FD7"/>
    <w:rsid w:val="00806AFF"/>
    <w:rsid w:val="00810B6F"/>
    <w:rsid w:val="00816231"/>
    <w:rsid w:val="008203ED"/>
    <w:rsid w:val="008216BC"/>
    <w:rsid w:val="0082246A"/>
    <w:rsid w:val="008225B6"/>
    <w:rsid w:val="00824631"/>
    <w:rsid w:val="00825943"/>
    <w:rsid w:val="0082669A"/>
    <w:rsid w:val="00827326"/>
    <w:rsid w:val="008309BC"/>
    <w:rsid w:val="008313BB"/>
    <w:rsid w:val="00832EDE"/>
    <w:rsid w:val="008335B9"/>
    <w:rsid w:val="00835913"/>
    <w:rsid w:val="00837571"/>
    <w:rsid w:val="00841995"/>
    <w:rsid w:val="00846CD3"/>
    <w:rsid w:val="00853363"/>
    <w:rsid w:val="008541DE"/>
    <w:rsid w:val="00854F45"/>
    <w:rsid w:val="00855073"/>
    <w:rsid w:val="00857FF3"/>
    <w:rsid w:val="00863463"/>
    <w:rsid w:val="008658F2"/>
    <w:rsid w:val="00867E42"/>
    <w:rsid w:val="0087004C"/>
    <w:rsid w:val="008719AC"/>
    <w:rsid w:val="00872CB4"/>
    <w:rsid w:val="00872DA8"/>
    <w:rsid w:val="008743E0"/>
    <w:rsid w:val="00874D95"/>
    <w:rsid w:val="008754FE"/>
    <w:rsid w:val="00884CC6"/>
    <w:rsid w:val="00885491"/>
    <w:rsid w:val="00890B14"/>
    <w:rsid w:val="00894163"/>
    <w:rsid w:val="008946AB"/>
    <w:rsid w:val="00894CD5"/>
    <w:rsid w:val="00895F6D"/>
    <w:rsid w:val="0089602E"/>
    <w:rsid w:val="008A0563"/>
    <w:rsid w:val="008A076F"/>
    <w:rsid w:val="008A0A3B"/>
    <w:rsid w:val="008A3E0F"/>
    <w:rsid w:val="008A51DF"/>
    <w:rsid w:val="008B384E"/>
    <w:rsid w:val="008B48BF"/>
    <w:rsid w:val="008B6F0B"/>
    <w:rsid w:val="008C3C53"/>
    <w:rsid w:val="008C40B6"/>
    <w:rsid w:val="008C44CC"/>
    <w:rsid w:val="008C517F"/>
    <w:rsid w:val="008D2E49"/>
    <w:rsid w:val="008D49AF"/>
    <w:rsid w:val="008D592E"/>
    <w:rsid w:val="008D695A"/>
    <w:rsid w:val="008D6AA2"/>
    <w:rsid w:val="008E39C4"/>
    <w:rsid w:val="008E442A"/>
    <w:rsid w:val="008E4542"/>
    <w:rsid w:val="008E59F2"/>
    <w:rsid w:val="008E7839"/>
    <w:rsid w:val="008F0ADE"/>
    <w:rsid w:val="008F35C1"/>
    <w:rsid w:val="008F72FA"/>
    <w:rsid w:val="00900C7D"/>
    <w:rsid w:val="00900F60"/>
    <w:rsid w:val="0090149D"/>
    <w:rsid w:val="00902E66"/>
    <w:rsid w:val="00907909"/>
    <w:rsid w:val="0091035F"/>
    <w:rsid w:val="00913692"/>
    <w:rsid w:val="009139FB"/>
    <w:rsid w:val="00914873"/>
    <w:rsid w:val="00914B4E"/>
    <w:rsid w:val="00915253"/>
    <w:rsid w:val="00915DBE"/>
    <w:rsid w:val="0091630D"/>
    <w:rsid w:val="009168E9"/>
    <w:rsid w:val="00916C1E"/>
    <w:rsid w:val="0092010F"/>
    <w:rsid w:val="0092045E"/>
    <w:rsid w:val="00921E15"/>
    <w:rsid w:val="00921EA7"/>
    <w:rsid w:val="009231B4"/>
    <w:rsid w:val="009256A9"/>
    <w:rsid w:val="0092732F"/>
    <w:rsid w:val="00930792"/>
    <w:rsid w:val="00930BCB"/>
    <w:rsid w:val="00931EF6"/>
    <w:rsid w:val="00935FDE"/>
    <w:rsid w:val="00940ECB"/>
    <w:rsid w:val="009415EC"/>
    <w:rsid w:val="00944E76"/>
    <w:rsid w:val="00946C9E"/>
    <w:rsid w:val="0095031F"/>
    <w:rsid w:val="0095130D"/>
    <w:rsid w:val="00951376"/>
    <w:rsid w:val="009534CC"/>
    <w:rsid w:val="00957693"/>
    <w:rsid w:val="00962D85"/>
    <w:rsid w:val="00963E1F"/>
    <w:rsid w:val="0096471F"/>
    <w:rsid w:val="00967056"/>
    <w:rsid w:val="00967633"/>
    <w:rsid w:val="00973E06"/>
    <w:rsid w:val="00974CBD"/>
    <w:rsid w:val="00975375"/>
    <w:rsid w:val="009756D4"/>
    <w:rsid w:val="00977453"/>
    <w:rsid w:val="00983FFD"/>
    <w:rsid w:val="009846A3"/>
    <w:rsid w:val="00984985"/>
    <w:rsid w:val="00985E56"/>
    <w:rsid w:val="00986D7B"/>
    <w:rsid w:val="00991D01"/>
    <w:rsid w:val="009947D3"/>
    <w:rsid w:val="00995C8A"/>
    <w:rsid w:val="00997AB7"/>
    <w:rsid w:val="009A07BC"/>
    <w:rsid w:val="009A14D8"/>
    <w:rsid w:val="009A16BD"/>
    <w:rsid w:val="009A264E"/>
    <w:rsid w:val="009A40C6"/>
    <w:rsid w:val="009A56C2"/>
    <w:rsid w:val="009A5D14"/>
    <w:rsid w:val="009B2497"/>
    <w:rsid w:val="009B3F04"/>
    <w:rsid w:val="009B48ED"/>
    <w:rsid w:val="009B4DBF"/>
    <w:rsid w:val="009B4E19"/>
    <w:rsid w:val="009B551E"/>
    <w:rsid w:val="009B5782"/>
    <w:rsid w:val="009B58D6"/>
    <w:rsid w:val="009B72CF"/>
    <w:rsid w:val="009C00DE"/>
    <w:rsid w:val="009C08C3"/>
    <w:rsid w:val="009C0966"/>
    <w:rsid w:val="009C12AB"/>
    <w:rsid w:val="009C438C"/>
    <w:rsid w:val="009C4448"/>
    <w:rsid w:val="009C4799"/>
    <w:rsid w:val="009C48FD"/>
    <w:rsid w:val="009C5166"/>
    <w:rsid w:val="009D22D7"/>
    <w:rsid w:val="009D2A58"/>
    <w:rsid w:val="009D45A6"/>
    <w:rsid w:val="009D489D"/>
    <w:rsid w:val="009D76CD"/>
    <w:rsid w:val="009E0F8B"/>
    <w:rsid w:val="009E0F9B"/>
    <w:rsid w:val="009E3413"/>
    <w:rsid w:val="009E4B26"/>
    <w:rsid w:val="009E5388"/>
    <w:rsid w:val="009F0812"/>
    <w:rsid w:val="009F0A00"/>
    <w:rsid w:val="009F133A"/>
    <w:rsid w:val="009F1EA7"/>
    <w:rsid w:val="009F2FA5"/>
    <w:rsid w:val="009F39CA"/>
    <w:rsid w:val="009F4A44"/>
    <w:rsid w:val="009F6929"/>
    <w:rsid w:val="009F731E"/>
    <w:rsid w:val="00A020F4"/>
    <w:rsid w:val="00A0360C"/>
    <w:rsid w:val="00A05FD8"/>
    <w:rsid w:val="00A106E2"/>
    <w:rsid w:val="00A14093"/>
    <w:rsid w:val="00A148FC"/>
    <w:rsid w:val="00A16157"/>
    <w:rsid w:val="00A16BA1"/>
    <w:rsid w:val="00A16DA3"/>
    <w:rsid w:val="00A201FA"/>
    <w:rsid w:val="00A228C2"/>
    <w:rsid w:val="00A25E4C"/>
    <w:rsid w:val="00A278DC"/>
    <w:rsid w:val="00A305AE"/>
    <w:rsid w:val="00A32B72"/>
    <w:rsid w:val="00A353E1"/>
    <w:rsid w:val="00A36C35"/>
    <w:rsid w:val="00A36E24"/>
    <w:rsid w:val="00A37443"/>
    <w:rsid w:val="00A4203D"/>
    <w:rsid w:val="00A4264A"/>
    <w:rsid w:val="00A42933"/>
    <w:rsid w:val="00A43DA5"/>
    <w:rsid w:val="00A44CD9"/>
    <w:rsid w:val="00A47616"/>
    <w:rsid w:val="00A53102"/>
    <w:rsid w:val="00A5439B"/>
    <w:rsid w:val="00A616DF"/>
    <w:rsid w:val="00A625B3"/>
    <w:rsid w:val="00A66A1B"/>
    <w:rsid w:val="00A70DEF"/>
    <w:rsid w:val="00A7367B"/>
    <w:rsid w:val="00A83502"/>
    <w:rsid w:val="00A916DE"/>
    <w:rsid w:val="00A92D8D"/>
    <w:rsid w:val="00A93EFB"/>
    <w:rsid w:val="00A94BC9"/>
    <w:rsid w:val="00A94C5B"/>
    <w:rsid w:val="00A950F4"/>
    <w:rsid w:val="00A95DA8"/>
    <w:rsid w:val="00A9696E"/>
    <w:rsid w:val="00AA10F2"/>
    <w:rsid w:val="00AA542F"/>
    <w:rsid w:val="00AA5DB2"/>
    <w:rsid w:val="00AA65DF"/>
    <w:rsid w:val="00AB0CF4"/>
    <w:rsid w:val="00AB0E09"/>
    <w:rsid w:val="00AB36E0"/>
    <w:rsid w:val="00AB4458"/>
    <w:rsid w:val="00AB4FF1"/>
    <w:rsid w:val="00AB78BC"/>
    <w:rsid w:val="00AC17DD"/>
    <w:rsid w:val="00AC2D28"/>
    <w:rsid w:val="00AC2DBB"/>
    <w:rsid w:val="00AC44CC"/>
    <w:rsid w:val="00AC48ED"/>
    <w:rsid w:val="00AC4A8D"/>
    <w:rsid w:val="00AC4D0A"/>
    <w:rsid w:val="00AC5382"/>
    <w:rsid w:val="00AC731A"/>
    <w:rsid w:val="00AC7628"/>
    <w:rsid w:val="00AD49B1"/>
    <w:rsid w:val="00AD4BD9"/>
    <w:rsid w:val="00AD727A"/>
    <w:rsid w:val="00AD783A"/>
    <w:rsid w:val="00AE0A2E"/>
    <w:rsid w:val="00AE0A49"/>
    <w:rsid w:val="00AE2577"/>
    <w:rsid w:val="00AE2C39"/>
    <w:rsid w:val="00AE355A"/>
    <w:rsid w:val="00AE4EF9"/>
    <w:rsid w:val="00AF257C"/>
    <w:rsid w:val="00AF2E83"/>
    <w:rsid w:val="00AF3989"/>
    <w:rsid w:val="00AF5021"/>
    <w:rsid w:val="00AF7DCD"/>
    <w:rsid w:val="00AF7DFF"/>
    <w:rsid w:val="00B001BF"/>
    <w:rsid w:val="00B01B1B"/>
    <w:rsid w:val="00B046CC"/>
    <w:rsid w:val="00B06BC0"/>
    <w:rsid w:val="00B10EB9"/>
    <w:rsid w:val="00B12AE2"/>
    <w:rsid w:val="00B1341F"/>
    <w:rsid w:val="00B13D6E"/>
    <w:rsid w:val="00B15430"/>
    <w:rsid w:val="00B208F0"/>
    <w:rsid w:val="00B23112"/>
    <w:rsid w:val="00B234FB"/>
    <w:rsid w:val="00B23DDD"/>
    <w:rsid w:val="00B25472"/>
    <w:rsid w:val="00B31D13"/>
    <w:rsid w:val="00B361D6"/>
    <w:rsid w:val="00B4425D"/>
    <w:rsid w:val="00B50F71"/>
    <w:rsid w:val="00B50F72"/>
    <w:rsid w:val="00B52C00"/>
    <w:rsid w:val="00B53128"/>
    <w:rsid w:val="00B554BF"/>
    <w:rsid w:val="00B570FA"/>
    <w:rsid w:val="00B5743C"/>
    <w:rsid w:val="00B67EFC"/>
    <w:rsid w:val="00B70E53"/>
    <w:rsid w:val="00B71A12"/>
    <w:rsid w:val="00B76F20"/>
    <w:rsid w:val="00B803E8"/>
    <w:rsid w:val="00B84007"/>
    <w:rsid w:val="00B84A07"/>
    <w:rsid w:val="00B875B1"/>
    <w:rsid w:val="00B904E9"/>
    <w:rsid w:val="00B91469"/>
    <w:rsid w:val="00B923BF"/>
    <w:rsid w:val="00B9724B"/>
    <w:rsid w:val="00B97690"/>
    <w:rsid w:val="00BA0DF2"/>
    <w:rsid w:val="00BA0E5A"/>
    <w:rsid w:val="00BA1281"/>
    <w:rsid w:val="00BA1A1C"/>
    <w:rsid w:val="00BA2A8F"/>
    <w:rsid w:val="00BA2BF6"/>
    <w:rsid w:val="00BB2DDF"/>
    <w:rsid w:val="00BB51E5"/>
    <w:rsid w:val="00BB569B"/>
    <w:rsid w:val="00BC0265"/>
    <w:rsid w:val="00BC1159"/>
    <w:rsid w:val="00BC2485"/>
    <w:rsid w:val="00BC472F"/>
    <w:rsid w:val="00BC6C7B"/>
    <w:rsid w:val="00BC6D4C"/>
    <w:rsid w:val="00BC7376"/>
    <w:rsid w:val="00BD062C"/>
    <w:rsid w:val="00BD141B"/>
    <w:rsid w:val="00BD19BC"/>
    <w:rsid w:val="00BD2660"/>
    <w:rsid w:val="00BE081C"/>
    <w:rsid w:val="00BE2B9F"/>
    <w:rsid w:val="00BE5295"/>
    <w:rsid w:val="00BE60C7"/>
    <w:rsid w:val="00BE6138"/>
    <w:rsid w:val="00BE6812"/>
    <w:rsid w:val="00BF08EE"/>
    <w:rsid w:val="00BF1B61"/>
    <w:rsid w:val="00BF288B"/>
    <w:rsid w:val="00BF2DD5"/>
    <w:rsid w:val="00BF6000"/>
    <w:rsid w:val="00C012A8"/>
    <w:rsid w:val="00C016C9"/>
    <w:rsid w:val="00C03959"/>
    <w:rsid w:val="00C05B3D"/>
    <w:rsid w:val="00C0741A"/>
    <w:rsid w:val="00C078D5"/>
    <w:rsid w:val="00C07E61"/>
    <w:rsid w:val="00C109CB"/>
    <w:rsid w:val="00C11B48"/>
    <w:rsid w:val="00C1233F"/>
    <w:rsid w:val="00C12811"/>
    <w:rsid w:val="00C14047"/>
    <w:rsid w:val="00C150A7"/>
    <w:rsid w:val="00C15418"/>
    <w:rsid w:val="00C177B2"/>
    <w:rsid w:val="00C20904"/>
    <w:rsid w:val="00C21384"/>
    <w:rsid w:val="00C21576"/>
    <w:rsid w:val="00C22144"/>
    <w:rsid w:val="00C25433"/>
    <w:rsid w:val="00C256F3"/>
    <w:rsid w:val="00C26C68"/>
    <w:rsid w:val="00C27421"/>
    <w:rsid w:val="00C30592"/>
    <w:rsid w:val="00C32EB8"/>
    <w:rsid w:val="00C4063B"/>
    <w:rsid w:val="00C4068B"/>
    <w:rsid w:val="00C4154D"/>
    <w:rsid w:val="00C426F1"/>
    <w:rsid w:val="00C4456D"/>
    <w:rsid w:val="00C452E9"/>
    <w:rsid w:val="00C45BB6"/>
    <w:rsid w:val="00C476A7"/>
    <w:rsid w:val="00C529B0"/>
    <w:rsid w:val="00C52FD9"/>
    <w:rsid w:val="00C532C2"/>
    <w:rsid w:val="00C55855"/>
    <w:rsid w:val="00C60048"/>
    <w:rsid w:val="00C633E8"/>
    <w:rsid w:val="00C64592"/>
    <w:rsid w:val="00C66715"/>
    <w:rsid w:val="00C667C3"/>
    <w:rsid w:val="00C66EDF"/>
    <w:rsid w:val="00C67D44"/>
    <w:rsid w:val="00C67EE2"/>
    <w:rsid w:val="00C7574F"/>
    <w:rsid w:val="00C771A5"/>
    <w:rsid w:val="00C77CE2"/>
    <w:rsid w:val="00C77F4E"/>
    <w:rsid w:val="00C81191"/>
    <w:rsid w:val="00C825D6"/>
    <w:rsid w:val="00C9128A"/>
    <w:rsid w:val="00C95008"/>
    <w:rsid w:val="00C96257"/>
    <w:rsid w:val="00C962A2"/>
    <w:rsid w:val="00CA0057"/>
    <w:rsid w:val="00CA0223"/>
    <w:rsid w:val="00CA1C5F"/>
    <w:rsid w:val="00CA280F"/>
    <w:rsid w:val="00CA3044"/>
    <w:rsid w:val="00CA3610"/>
    <w:rsid w:val="00CA4A26"/>
    <w:rsid w:val="00CA68AB"/>
    <w:rsid w:val="00CB1159"/>
    <w:rsid w:val="00CB21A2"/>
    <w:rsid w:val="00CB2EF8"/>
    <w:rsid w:val="00CB3027"/>
    <w:rsid w:val="00CB4F14"/>
    <w:rsid w:val="00CB6CAF"/>
    <w:rsid w:val="00CB6D44"/>
    <w:rsid w:val="00CB6EA6"/>
    <w:rsid w:val="00CB753F"/>
    <w:rsid w:val="00CB77FD"/>
    <w:rsid w:val="00CB7FBC"/>
    <w:rsid w:val="00CC2167"/>
    <w:rsid w:val="00CC49EC"/>
    <w:rsid w:val="00CC4B67"/>
    <w:rsid w:val="00CC6B79"/>
    <w:rsid w:val="00CC6C9D"/>
    <w:rsid w:val="00CD0FE9"/>
    <w:rsid w:val="00CD21DB"/>
    <w:rsid w:val="00CD3573"/>
    <w:rsid w:val="00CD3643"/>
    <w:rsid w:val="00CD3CEA"/>
    <w:rsid w:val="00CD4608"/>
    <w:rsid w:val="00CD594B"/>
    <w:rsid w:val="00CD6B6A"/>
    <w:rsid w:val="00CD7F11"/>
    <w:rsid w:val="00CE2131"/>
    <w:rsid w:val="00CE2981"/>
    <w:rsid w:val="00CE2A5E"/>
    <w:rsid w:val="00CE2DC8"/>
    <w:rsid w:val="00CE32D9"/>
    <w:rsid w:val="00CE4555"/>
    <w:rsid w:val="00CE4CE8"/>
    <w:rsid w:val="00CF6453"/>
    <w:rsid w:val="00D00872"/>
    <w:rsid w:val="00D013A0"/>
    <w:rsid w:val="00D01831"/>
    <w:rsid w:val="00D02242"/>
    <w:rsid w:val="00D042C3"/>
    <w:rsid w:val="00D0457F"/>
    <w:rsid w:val="00D04786"/>
    <w:rsid w:val="00D073CF"/>
    <w:rsid w:val="00D10137"/>
    <w:rsid w:val="00D1021D"/>
    <w:rsid w:val="00D10555"/>
    <w:rsid w:val="00D12061"/>
    <w:rsid w:val="00D12C2E"/>
    <w:rsid w:val="00D15776"/>
    <w:rsid w:val="00D1579F"/>
    <w:rsid w:val="00D15DF9"/>
    <w:rsid w:val="00D17134"/>
    <w:rsid w:val="00D22680"/>
    <w:rsid w:val="00D2362F"/>
    <w:rsid w:val="00D239D7"/>
    <w:rsid w:val="00D2686E"/>
    <w:rsid w:val="00D270E4"/>
    <w:rsid w:val="00D27A93"/>
    <w:rsid w:val="00D30921"/>
    <w:rsid w:val="00D3097C"/>
    <w:rsid w:val="00D30A91"/>
    <w:rsid w:val="00D30D05"/>
    <w:rsid w:val="00D30E70"/>
    <w:rsid w:val="00D35F51"/>
    <w:rsid w:val="00D369A8"/>
    <w:rsid w:val="00D427FC"/>
    <w:rsid w:val="00D449EE"/>
    <w:rsid w:val="00D44FDE"/>
    <w:rsid w:val="00D46F3F"/>
    <w:rsid w:val="00D46F7F"/>
    <w:rsid w:val="00D517DD"/>
    <w:rsid w:val="00D51E29"/>
    <w:rsid w:val="00D51ED5"/>
    <w:rsid w:val="00D52F28"/>
    <w:rsid w:val="00D54143"/>
    <w:rsid w:val="00D556F8"/>
    <w:rsid w:val="00D5584D"/>
    <w:rsid w:val="00D60D7D"/>
    <w:rsid w:val="00D63C63"/>
    <w:rsid w:val="00D67D6A"/>
    <w:rsid w:val="00D709BF"/>
    <w:rsid w:val="00D711AB"/>
    <w:rsid w:val="00D718B0"/>
    <w:rsid w:val="00D73DE6"/>
    <w:rsid w:val="00D774ED"/>
    <w:rsid w:val="00D8134A"/>
    <w:rsid w:val="00D81540"/>
    <w:rsid w:val="00D815BB"/>
    <w:rsid w:val="00D81FD0"/>
    <w:rsid w:val="00D836FA"/>
    <w:rsid w:val="00D842EE"/>
    <w:rsid w:val="00D85792"/>
    <w:rsid w:val="00D85CF1"/>
    <w:rsid w:val="00D86204"/>
    <w:rsid w:val="00D91FFF"/>
    <w:rsid w:val="00D956D8"/>
    <w:rsid w:val="00D96332"/>
    <w:rsid w:val="00D96FC3"/>
    <w:rsid w:val="00D97229"/>
    <w:rsid w:val="00DA32CC"/>
    <w:rsid w:val="00DA78C5"/>
    <w:rsid w:val="00DB10CD"/>
    <w:rsid w:val="00DB4C57"/>
    <w:rsid w:val="00DC28A0"/>
    <w:rsid w:val="00DC5E9A"/>
    <w:rsid w:val="00DC6920"/>
    <w:rsid w:val="00DC7CE1"/>
    <w:rsid w:val="00DD2C4B"/>
    <w:rsid w:val="00DD343F"/>
    <w:rsid w:val="00DD3938"/>
    <w:rsid w:val="00DD54BD"/>
    <w:rsid w:val="00DD6A16"/>
    <w:rsid w:val="00DD6D11"/>
    <w:rsid w:val="00DD79BB"/>
    <w:rsid w:val="00DE1653"/>
    <w:rsid w:val="00DE1867"/>
    <w:rsid w:val="00DE2D59"/>
    <w:rsid w:val="00DE2FDB"/>
    <w:rsid w:val="00DE38FA"/>
    <w:rsid w:val="00DE41F5"/>
    <w:rsid w:val="00DE532B"/>
    <w:rsid w:val="00DE5FCB"/>
    <w:rsid w:val="00DF05A2"/>
    <w:rsid w:val="00DF4120"/>
    <w:rsid w:val="00DF4B35"/>
    <w:rsid w:val="00DF4D81"/>
    <w:rsid w:val="00DF604A"/>
    <w:rsid w:val="00DF66FB"/>
    <w:rsid w:val="00DF6FF5"/>
    <w:rsid w:val="00E0242A"/>
    <w:rsid w:val="00E02993"/>
    <w:rsid w:val="00E02D61"/>
    <w:rsid w:val="00E076DF"/>
    <w:rsid w:val="00E10880"/>
    <w:rsid w:val="00E125F4"/>
    <w:rsid w:val="00E13F64"/>
    <w:rsid w:val="00E1453E"/>
    <w:rsid w:val="00E14E79"/>
    <w:rsid w:val="00E20C5A"/>
    <w:rsid w:val="00E21806"/>
    <w:rsid w:val="00E22703"/>
    <w:rsid w:val="00E22766"/>
    <w:rsid w:val="00E22E9E"/>
    <w:rsid w:val="00E26917"/>
    <w:rsid w:val="00E26FFE"/>
    <w:rsid w:val="00E31A29"/>
    <w:rsid w:val="00E31E73"/>
    <w:rsid w:val="00E33BC2"/>
    <w:rsid w:val="00E36761"/>
    <w:rsid w:val="00E430A7"/>
    <w:rsid w:val="00E43246"/>
    <w:rsid w:val="00E43920"/>
    <w:rsid w:val="00E46065"/>
    <w:rsid w:val="00E46C4B"/>
    <w:rsid w:val="00E473ED"/>
    <w:rsid w:val="00E5315D"/>
    <w:rsid w:val="00E5399D"/>
    <w:rsid w:val="00E541CA"/>
    <w:rsid w:val="00E55C6E"/>
    <w:rsid w:val="00E57668"/>
    <w:rsid w:val="00E57F10"/>
    <w:rsid w:val="00E61B25"/>
    <w:rsid w:val="00E627B3"/>
    <w:rsid w:val="00E62C61"/>
    <w:rsid w:val="00E63973"/>
    <w:rsid w:val="00E65D6F"/>
    <w:rsid w:val="00E6618E"/>
    <w:rsid w:val="00E70620"/>
    <w:rsid w:val="00E70D03"/>
    <w:rsid w:val="00E70F16"/>
    <w:rsid w:val="00E71E15"/>
    <w:rsid w:val="00E72153"/>
    <w:rsid w:val="00E73EAB"/>
    <w:rsid w:val="00E74E95"/>
    <w:rsid w:val="00E75F10"/>
    <w:rsid w:val="00E81854"/>
    <w:rsid w:val="00E831CD"/>
    <w:rsid w:val="00E83D7A"/>
    <w:rsid w:val="00E84228"/>
    <w:rsid w:val="00E84649"/>
    <w:rsid w:val="00E8759C"/>
    <w:rsid w:val="00E90CBE"/>
    <w:rsid w:val="00E9143D"/>
    <w:rsid w:val="00E93BB6"/>
    <w:rsid w:val="00E93E85"/>
    <w:rsid w:val="00EA0296"/>
    <w:rsid w:val="00EA54BF"/>
    <w:rsid w:val="00EA5825"/>
    <w:rsid w:val="00EA5CCA"/>
    <w:rsid w:val="00EA65B5"/>
    <w:rsid w:val="00EA67DB"/>
    <w:rsid w:val="00EA73BF"/>
    <w:rsid w:val="00EB0714"/>
    <w:rsid w:val="00EB0D74"/>
    <w:rsid w:val="00EB1A78"/>
    <w:rsid w:val="00EB277F"/>
    <w:rsid w:val="00EB4256"/>
    <w:rsid w:val="00EB50F2"/>
    <w:rsid w:val="00EB57C6"/>
    <w:rsid w:val="00EC01C3"/>
    <w:rsid w:val="00EC0810"/>
    <w:rsid w:val="00EC1A17"/>
    <w:rsid w:val="00EC3C16"/>
    <w:rsid w:val="00EC532D"/>
    <w:rsid w:val="00EC5A60"/>
    <w:rsid w:val="00EC5DE9"/>
    <w:rsid w:val="00EC6648"/>
    <w:rsid w:val="00ED4761"/>
    <w:rsid w:val="00ED4ED3"/>
    <w:rsid w:val="00ED502C"/>
    <w:rsid w:val="00ED6DAE"/>
    <w:rsid w:val="00EE5B2A"/>
    <w:rsid w:val="00EE649C"/>
    <w:rsid w:val="00EF0348"/>
    <w:rsid w:val="00EF3FF2"/>
    <w:rsid w:val="00EF4309"/>
    <w:rsid w:val="00EF7594"/>
    <w:rsid w:val="00F00289"/>
    <w:rsid w:val="00F0294B"/>
    <w:rsid w:val="00F0571F"/>
    <w:rsid w:val="00F06AF5"/>
    <w:rsid w:val="00F1025E"/>
    <w:rsid w:val="00F12FB1"/>
    <w:rsid w:val="00F13444"/>
    <w:rsid w:val="00F14078"/>
    <w:rsid w:val="00F14FA8"/>
    <w:rsid w:val="00F15B62"/>
    <w:rsid w:val="00F1612B"/>
    <w:rsid w:val="00F16794"/>
    <w:rsid w:val="00F2043C"/>
    <w:rsid w:val="00F205C1"/>
    <w:rsid w:val="00F32E8F"/>
    <w:rsid w:val="00F34BB4"/>
    <w:rsid w:val="00F354A5"/>
    <w:rsid w:val="00F36A5F"/>
    <w:rsid w:val="00F4264A"/>
    <w:rsid w:val="00F431A9"/>
    <w:rsid w:val="00F44CE1"/>
    <w:rsid w:val="00F44F88"/>
    <w:rsid w:val="00F47419"/>
    <w:rsid w:val="00F47DDF"/>
    <w:rsid w:val="00F50C08"/>
    <w:rsid w:val="00F50DBF"/>
    <w:rsid w:val="00F51F52"/>
    <w:rsid w:val="00F532B0"/>
    <w:rsid w:val="00F54D84"/>
    <w:rsid w:val="00F5579E"/>
    <w:rsid w:val="00F56BFA"/>
    <w:rsid w:val="00F57999"/>
    <w:rsid w:val="00F57EE7"/>
    <w:rsid w:val="00F57F3C"/>
    <w:rsid w:val="00F6057B"/>
    <w:rsid w:val="00F61E2A"/>
    <w:rsid w:val="00F62220"/>
    <w:rsid w:val="00F63DAD"/>
    <w:rsid w:val="00F65268"/>
    <w:rsid w:val="00F65974"/>
    <w:rsid w:val="00F663DD"/>
    <w:rsid w:val="00F66DC2"/>
    <w:rsid w:val="00F716D0"/>
    <w:rsid w:val="00F71703"/>
    <w:rsid w:val="00F73283"/>
    <w:rsid w:val="00F7443E"/>
    <w:rsid w:val="00F77247"/>
    <w:rsid w:val="00F82095"/>
    <w:rsid w:val="00F839D9"/>
    <w:rsid w:val="00F8409F"/>
    <w:rsid w:val="00F84E08"/>
    <w:rsid w:val="00F90252"/>
    <w:rsid w:val="00F907AB"/>
    <w:rsid w:val="00F93759"/>
    <w:rsid w:val="00F953A7"/>
    <w:rsid w:val="00F97EAB"/>
    <w:rsid w:val="00FA0622"/>
    <w:rsid w:val="00FA0A62"/>
    <w:rsid w:val="00FA418E"/>
    <w:rsid w:val="00FA4A8F"/>
    <w:rsid w:val="00FA4C47"/>
    <w:rsid w:val="00FA5903"/>
    <w:rsid w:val="00FA6C8A"/>
    <w:rsid w:val="00FB0C86"/>
    <w:rsid w:val="00FB1498"/>
    <w:rsid w:val="00FB225C"/>
    <w:rsid w:val="00FB3CC0"/>
    <w:rsid w:val="00FB3CC8"/>
    <w:rsid w:val="00FB53EA"/>
    <w:rsid w:val="00FB5C7E"/>
    <w:rsid w:val="00FC2009"/>
    <w:rsid w:val="00FD30A5"/>
    <w:rsid w:val="00FD3883"/>
    <w:rsid w:val="00FD3CFF"/>
    <w:rsid w:val="00FD4A3F"/>
    <w:rsid w:val="00FD5834"/>
    <w:rsid w:val="00FE0FF4"/>
    <w:rsid w:val="00FE25A5"/>
    <w:rsid w:val="00FE3459"/>
    <w:rsid w:val="00FE7A2B"/>
    <w:rsid w:val="00FF0478"/>
    <w:rsid w:val="00FF0755"/>
    <w:rsid w:val="00FF158B"/>
    <w:rsid w:val="00FF41CF"/>
    <w:rsid w:val="00FF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0F2"/>
    <w:rPr>
      <w:rFonts w:ascii="Times New Roman" w:hAnsi="Times New Roman"/>
      <w:kern w:val="2"/>
      <w:sz w:val="18"/>
      <w:szCs w:val="18"/>
    </w:rPr>
  </w:style>
  <w:style w:type="paragraph" w:styleId="a4">
    <w:name w:val="footer"/>
    <w:basedOn w:val="a"/>
    <w:link w:val="Char0"/>
    <w:uiPriority w:val="99"/>
    <w:unhideWhenUsed/>
    <w:rsid w:val="00EB50F2"/>
    <w:pPr>
      <w:tabs>
        <w:tab w:val="center" w:pos="4153"/>
        <w:tab w:val="right" w:pos="8306"/>
      </w:tabs>
      <w:snapToGrid w:val="0"/>
      <w:jc w:val="left"/>
    </w:pPr>
    <w:rPr>
      <w:sz w:val="18"/>
      <w:szCs w:val="18"/>
    </w:rPr>
  </w:style>
  <w:style w:type="character" w:customStyle="1" w:styleId="Char0">
    <w:name w:val="页脚 Char"/>
    <w:basedOn w:val="a0"/>
    <w:link w:val="a4"/>
    <w:uiPriority w:val="99"/>
    <w:rsid w:val="00EB50F2"/>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0F2"/>
    <w:rPr>
      <w:rFonts w:ascii="Times New Roman" w:hAnsi="Times New Roman"/>
      <w:kern w:val="2"/>
      <w:sz w:val="18"/>
      <w:szCs w:val="18"/>
    </w:rPr>
  </w:style>
  <w:style w:type="paragraph" w:styleId="a4">
    <w:name w:val="footer"/>
    <w:basedOn w:val="a"/>
    <w:link w:val="Char0"/>
    <w:uiPriority w:val="99"/>
    <w:unhideWhenUsed/>
    <w:rsid w:val="00EB50F2"/>
    <w:pPr>
      <w:tabs>
        <w:tab w:val="center" w:pos="4153"/>
        <w:tab w:val="right" w:pos="8306"/>
      </w:tabs>
      <w:snapToGrid w:val="0"/>
      <w:jc w:val="left"/>
    </w:pPr>
    <w:rPr>
      <w:sz w:val="18"/>
      <w:szCs w:val="18"/>
    </w:rPr>
  </w:style>
  <w:style w:type="character" w:customStyle="1" w:styleId="Char0">
    <w:name w:val="页脚 Char"/>
    <w:basedOn w:val="a0"/>
    <w:link w:val="a4"/>
    <w:uiPriority w:val="99"/>
    <w:rsid w:val="00EB50F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2018-05-07T05:48:00Z</dcterms:created>
  <dcterms:modified xsi:type="dcterms:W3CDTF">2018-05-07T05:49:00Z</dcterms:modified>
</cp:coreProperties>
</file>